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44"/>
      </w:tblGrid>
      <w:tr w:rsidRPr="00A26801" w:rsidR="00890B3A" w:rsidTr="00890B3A" w14:paraId="51C5AB33" w14:textId="77777777">
        <w:tc>
          <w:tcPr>
            <w:tcW w:w="12044" w:type="dxa"/>
            <w:shd w:val="clear" w:color="auto" w:fill="BFBFBF" w:themeFill="background1" w:themeFillShade="BF"/>
          </w:tcPr>
          <w:p w:rsidRPr="00A26801" w:rsidR="00890B3A" w:rsidP="00890B3A" w:rsidRDefault="00890B3A" w14:paraId="31A63ED8" w14:textId="69E2DD6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A26801">
              <w:rPr>
                <w:rFonts w:ascii="Arial" w:hAnsi="Arial" w:cs="Arial"/>
                <w:b/>
                <w:bCs/>
                <w:sz w:val="40"/>
                <w:szCs w:val="40"/>
              </w:rPr>
              <w:t>Risk Assessment</w:t>
            </w:r>
          </w:p>
        </w:tc>
      </w:tr>
    </w:tbl>
    <w:p w:rsidRPr="00A26801" w:rsidR="00A14CF4" w:rsidP="00BE7E0C" w:rsidRDefault="00890B3A" w14:paraId="38F5856E" w14:textId="63E7E95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A26801">
        <w:rPr>
          <w:rFonts w:ascii="Arial" w:hAnsi="Arial" w:cs="Arial"/>
          <w:b/>
          <w:bCs/>
          <w:noProof/>
          <w:sz w:val="40"/>
          <w:szCs w:val="40"/>
          <w:lang w:eastAsia="en-GB"/>
        </w:rPr>
        <w:drawing>
          <wp:anchor distT="0" distB="0" distL="114300" distR="114300" simplePos="0" relativeHeight="251661312" behindDoc="0" locked="0" layoutInCell="1" allowOverlap="1" wp14:anchorId="741BD054" wp14:editId="15716C52">
            <wp:simplePos x="0" y="0"/>
            <wp:positionH relativeFrom="column">
              <wp:posOffset>9220200</wp:posOffset>
            </wp:positionH>
            <wp:positionV relativeFrom="paragraph">
              <wp:posOffset>-897871</wp:posOffset>
            </wp:positionV>
            <wp:extent cx="730278" cy="876261"/>
            <wp:effectExtent l="0" t="0" r="0" b="63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rawing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278" cy="876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  <w:gridCol w:w="2565"/>
      </w:tblGrid>
      <w:tr w:rsidRPr="007B192D" w:rsidR="00DB49F9" w:rsidTr="568DF52F" w14:paraId="084B809F" w14:textId="77777777">
        <w:tc>
          <w:tcPr>
            <w:tcW w:w="2564" w:type="dxa"/>
            <w:tcMar/>
          </w:tcPr>
          <w:p w:rsidRPr="007B192D" w:rsidR="00DB49F9" w:rsidP="00BE7E0C" w:rsidRDefault="00BE7E0C" w14:paraId="2A98DBE9" w14:textId="02938B21">
            <w:pPr>
              <w:rPr>
                <w:rFonts w:ascii="Arial" w:hAnsi="Arial" w:cs="Arial"/>
                <w:b/>
                <w:bCs/>
              </w:rPr>
            </w:pPr>
            <w:r w:rsidRPr="007B192D">
              <w:rPr>
                <w:rFonts w:ascii="Arial" w:hAnsi="Arial" w:cs="Arial"/>
                <w:b/>
                <w:bCs/>
              </w:rPr>
              <w:t xml:space="preserve">Date of </w:t>
            </w:r>
            <w:r w:rsidRPr="007B192D" w:rsidR="007D17A5">
              <w:rPr>
                <w:rFonts w:ascii="Arial" w:hAnsi="Arial" w:cs="Arial"/>
                <w:b/>
                <w:bCs/>
              </w:rPr>
              <w:t xml:space="preserve">Risk </w:t>
            </w:r>
            <w:r w:rsidRPr="007B192D">
              <w:rPr>
                <w:rFonts w:ascii="Arial" w:hAnsi="Arial" w:cs="Arial"/>
                <w:b/>
                <w:bCs/>
              </w:rPr>
              <w:t>Assessment</w:t>
            </w:r>
          </w:p>
        </w:tc>
        <w:tc>
          <w:tcPr>
            <w:tcW w:w="2564" w:type="dxa"/>
            <w:tcMar/>
          </w:tcPr>
          <w:p w:rsidRPr="007B192D" w:rsidR="00DB49F9" w:rsidP="00BE7E0C" w:rsidRDefault="00DB49F9" w14:paraId="45394938" w14:textId="4E482921">
            <w:pPr>
              <w:rPr>
                <w:rFonts w:ascii="Arial" w:hAnsi="Arial" w:cs="Arial"/>
              </w:rPr>
            </w:pPr>
            <w:r w:rsidRPr="5AF74828" w:rsidR="7FB23674">
              <w:rPr>
                <w:rFonts w:ascii="Arial" w:hAnsi="Arial" w:cs="Arial"/>
              </w:rPr>
              <w:t>26/0</w:t>
            </w:r>
            <w:r w:rsidRPr="5AF74828" w:rsidR="4E9E795F">
              <w:rPr>
                <w:rFonts w:ascii="Arial" w:hAnsi="Arial" w:cs="Arial"/>
              </w:rPr>
              <w:t>2</w:t>
            </w:r>
            <w:r w:rsidRPr="5AF74828" w:rsidR="7FB23674">
              <w:rPr>
                <w:rFonts w:ascii="Arial" w:hAnsi="Arial" w:cs="Arial"/>
              </w:rPr>
              <w:t>/202</w:t>
            </w:r>
            <w:r w:rsidRPr="5AF74828" w:rsidR="48EC06D2">
              <w:rPr>
                <w:rFonts w:ascii="Arial" w:hAnsi="Arial" w:cs="Arial"/>
              </w:rPr>
              <w:t>5</w:t>
            </w:r>
          </w:p>
        </w:tc>
        <w:tc>
          <w:tcPr>
            <w:tcW w:w="2565" w:type="dxa"/>
            <w:tcMar/>
          </w:tcPr>
          <w:p w:rsidRPr="007B192D" w:rsidR="00DB49F9" w:rsidP="1505FA6F" w:rsidRDefault="00DB49F9" w14:paraId="41BABF70" w14:textId="1B2575ED">
            <w:pPr>
              <w:rPr>
                <w:rFonts w:ascii="Arial" w:hAnsi="Arial" w:cs="Arial"/>
                <w:b/>
                <w:bCs/>
              </w:rPr>
            </w:pPr>
            <w:r w:rsidRPr="1505FA6F">
              <w:rPr>
                <w:rFonts w:ascii="Arial" w:hAnsi="Arial" w:cs="Arial"/>
                <w:b/>
                <w:bCs/>
              </w:rPr>
              <w:t xml:space="preserve">Location </w:t>
            </w:r>
          </w:p>
        </w:tc>
        <w:tc>
          <w:tcPr>
            <w:tcW w:w="2565" w:type="dxa"/>
            <w:tcMar/>
          </w:tcPr>
          <w:p w:rsidRPr="007B192D" w:rsidR="00DB49F9" w:rsidP="5A97848C" w:rsidRDefault="53AC5227" w14:paraId="344EFA37" w14:textId="13C2B1A3">
            <w:pPr>
              <w:rPr>
                <w:rFonts w:ascii="Arial" w:hAnsi="Arial" w:cs="Arial"/>
              </w:rPr>
            </w:pPr>
            <w:r w:rsidRPr="13D5845C">
              <w:rPr>
                <w:rFonts w:ascii="Arial" w:hAnsi="Arial" w:cs="Arial"/>
              </w:rPr>
              <w:t>Jarrow Hall</w:t>
            </w:r>
          </w:p>
        </w:tc>
        <w:tc>
          <w:tcPr>
            <w:tcW w:w="2565" w:type="dxa"/>
            <w:tcMar/>
          </w:tcPr>
          <w:p w:rsidRPr="007B192D" w:rsidR="00DB49F9" w:rsidP="00BE7E0C" w:rsidRDefault="00BE7E0C" w14:paraId="54E1D13E" w14:textId="336A84FB">
            <w:pPr>
              <w:rPr>
                <w:rFonts w:ascii="Arial" w:hAnsi="Arial" w:cs="Arial"/>
                <w:b/>
                <w:bCs/>
              </w:rPr>
            </w:pPr>
            <w:r w:rsidRPr="5A97848C">
              <w:rPr>
                <w:rFonts w:ascii="Arial" w:hAnsi="Arial" w:cs="Arial"/>
                <w:b/>
                <w:bCs/>
              </w:rPr>
              <w:t xml:space="preserve">Assessor </w:t>
            </w:r>
          </w:p>
        </w:tc>
        <w:tc>
          <w:tcPr>
            <w:tcW w:w="2565" w:type="dxa"/>
            <w:tcMar/>
          </w:tcPr>
          <w:p w:rsidRPr="007B192D" w:rsidR="00DB49F9" w:rsidP="005E4F92" w:rsidRDefault="00DB49F9" w14:paraId="76251960" w14:textId="0B57AA29">
            <w:pPr>
              <w:rPr>
                <w:rFonts w:ascii="Arial" w:hAnsi="Arial" w:cs="Arial"/>
              </w:rPr>
            </w:pPr>
            <w:r w:rsidRPr="5AF74828" w:rsidR="2DC6A5C9">
              <w:rPr>
                <w:rFonts w:ascii="Arial" w:hAnsi="Arial" w:cs="Arial"/>
              </w:rPr>
              <w:t>Corey Lyddon-Hayes</w:t>
            </w:r>
          </w:p>
        </w:tc>
      </w:tr>
      <w:tr w:rsidRPr="007B192D" w:rsidR="00BE7E0C" w:rsidTr="568DF52F" w14:paraId="49A02AA1" w14:textId="77777777">
        <w:tc>
          <w:tcPr>
            <w:tcW w:w="5128" w:type="dxa"/>
            <w:gridSpan w:val="2"/>
            <w:tcMar/>
          </w:tcPr>
          <w:p w:rsidRPr="007B192D" w:rsidR="00BE7E0C" w:rsidP="00BE7E0C" w:rsidRDefault="00BE7E0C" w14:paraId="0DD5E16B" w14:textId="4BB9589F">
            <w:pPr>
              <w:rPr>
                <w:rFonts w:ascii="Arial" w:hAnsi="Arial" w:cs="Arial"/>
                <w:b/>
                <w:bCs/>
              </w:rPr>
            </w:pPr>
            <w:r w:rsidRPr="2CDCFCC1">
              <w:rPr>
                <w:rFonts w:ascii="Arial" w:hAnsi="Arial" w:cs="Arial"/>
                <w:b/>
                <w:bCs/>
              </w:rPr>
              <w:t>Subject of Assessmen</w:t>
            </w:r>
            <w:r w:rsidRPr="2CDCFCC1" w:rsidR="7F5AFE46">
              <w:rPr>
                <w:rFonts w:ascii="Arial" w:hAnsi="Arial" w:cs="Arial"/>
                <w:b/>
                <w:bCs/>
              </w:rPr>
              <w:t>t</w:t>
            </w:r>
          </w:p>
        </w:tc>
        <w:tc>
          <w:tcPr>
            <w:tcW w:w="10260" w:type="dxa"/>
            <w:gridSpan w:val="4"/>
            <w:tcMar/>
          </w:tcPr>
          <w:p w:rsidRPr="007B192D" w:rsidR="0020322F" w:rsidP="0020322F" w:rsidRDefault="52FCB757" w14:paraId="02B3DFDF" w14:textId="7D471C84">
            <w:pPr>
              <w:rPr>
                <w:rFonts w:ascii="Arial" w:hAnsi="Arial" w:cs="Arial"/>
              </w:rPr>
            </w:pPr>
            <w:r w:rsidRPr="549E3958" w:rsidR="52FCB757">
              <w:rPr>
                <w:rFonts w:ascii="Arial" w:hAnsi="Arial" w:cs="Arial"/>
              </w:rPr>
              <w:t xml:space="preserve">Jarrow Hall Education </w:t>
            </w:r>
            <w:r w:rsidRPr="549E3958" w:rsidR="00532713">
              <w:rPr>
                <w:rFonts w:ascii="Arial" w:hAnsi="Arial" w:cs="Arial"/>
              </w:rPr>
              <w:t xml:space="preserve">Session </w:t>
            </w:r>
            <w:r w:rsidRPr="549E3958" w:rsidR="4E9F9B79">
              <w:rPr>
                <w:rFonts w:ascii="Arial" w:hAnsi="Arial" w:cs="Arial"/>
              </w:rPr>
              <w:t>C</w:t>
            </w:r>
            <w:r w:rsidRPr="549E3958" w:rsidR="353BE824">
              <w:rPr>
                <w:rFonts w:ascii="Arial" w:hAnsi="Arial" w:cs="Arial"/>
              </w:rPr>
              <w:t>lothing and Textiles</w:t>
            </w:r>
          </w:p>
        </w:tc>
      </w:tr>
      <w:tr w:rsidRPr="007B192D" w:rsidR="007D17A5" w:rsidTr="568DF52F" w14:paraId="70D76763" w14:textId="77777777">
        <w:tc>
          <w:tcPr>
            <w:tcW w:w="5128" w:type="dxa"/>
            <w:gridSpan w:val="2"/>
            <w:tcMar/>
          </w:tcPr>
          <w:p w:rsidRPr="007B192D" w:rsidR="007D17A5" w:rsidP="00BE7E0C" w:rsidRDefault="007D17A5" w14:paraId="5CC19BBA" w14:textId="03D6ADA1">
            <w:pPr>
              <w:rPr>
                <w:rFonts w:ascii="Arial" w:hAnsi="Arial" w:cs="Arial"/>
                <w:b/>
                <w:bCs/>
              </w:rPr>
            </w:pPr>
            <w:r w:rsidRPr="007B192D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10260" w:type="dxa"/>
            <w:gridSpan w:val="4"/>
            <w:tcMar/>
          </w:tcPr>
          <w:p w:rsidRPr="007B192D" w:rsidR="0020322F" w:rsidP="5AF74828" w:rsidRDefault="008148A8" w14:paraId="0A802350" w14:textId="7D88703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AF74828" w:rsidR="4EC6C2D8">
              <w:rPr>
                <w:rFonts w:ascii="Arial" w:hAnsi="Arial" w:cs="Arial"/>
              </w:rPr>
              <w:t>Workshop exploring the manufacture of woll textiles</w:t>
            </w:r>
          </w:p>
        </w:tc>
      </w:tr>
      <w:tr w:rsidRPr="007B192D" w:rsidR="007D17A5" w:rsidTr="568DF52F" w14:paraId="397C4593" w14:textId="77777777">
        <w:tc>
          <w:tcPr>
            <w:tcW w:w="5128" w:type="dxa"/>
            <w:gridSpan w:val="2"/>
            <w:tcMar/>
          </w:tcPr>
          <w:p w:rsidRPr="007B192D" w:rsidR="007D17A5" w:rsidP="007D17A5" w:rsidRDefault="007D17A5" w14:paraId="36344046" w14:textId="77777777">
            <w:pPr>
              <w:rPr>
                <w:rFonts w:ascii="Arial" w:hAnsi="Arial" w:cs="Arial"/>
                <w:b/>
                <w:bCs/>
              </w:rPr>
            </w:pPr>
            <w:r w:rsidRPr="007B192D">
              <w:rPr>
                <w:rFonts w:ascii="Arial" w:hAnsi="Arial" w:cs="Arial"/>
                <w:b/>
                <w:bCs/>
              </w:rPr>
              <w:t xml:space="preserve">Planned Review Date </w:t>
            </w:r>
          </w:p>
          <w:p w:rsidRPr="007B192D" w:rsidR="007D17A5" w:rsidP="568DF52F" w:rsidRDefault="007D17A5" w14:paraId="5D6FE7E1" w14:textId="634D33DA">
            <w:pPr>
              <w:jc w:val="both"/>
              <w:rPr>
                <w:rFonts w:ascii="Arial" w:hAnsi="Arial" w:cs="Arial"/>
              </w:rPr>
            </w:pPr>
            <w:r w:rsidRPr="568DF52F" w:rsidR="007D17A5">
              <w:rPr>
                <w:rFonts w:ascii="Arial" w:hAnsi="Arial" w:cs="Arial"/>
              </w:rPr>
              <w:t>Annually unless circumstances change</w:t>
            </w:r>
          </w:p>
        </w:tc>
        <w:tc>
          <w:tcPr>
            <w:tcW w:w="10260" w:type="dxa"/>
            <w:gridSpan w:val="4"/>
            <w:tcMar/>
          </w:tcPr>
          <w:p w:rsidRPr="007B192D" w:rsidR="007D17A5" w:rsidP="00BE7E0C" w:rsidRDefault="007D17A5" w14:paraId="291F869F" w14:textId="103C3A35">
            <w:pPr>
              <w:rPr>
                <w:rFonts w:ascii="Arial" w:hAnsi="Arial" w:cs="Arial"/>
              </w:rPr>
            </w:pPr>
            <w:r w:rsidRPr="5AF74828" w:rsidR="529750F7">
              <w:rPr>
                <w:rFonts w:ascii="Arial" w:hAnsi="Arial" w:cs="Arial"/>
              </w:rPr>
              <w:t>26/0</w:t>
            </w:r>
            <w:r w:rsidRPr="5AF74828" w:rsidR="1213A66F">
              <w:rPr>
                <w:rFonts w:ascii="Arial" w:hAnsi="Arial" w:cs="Arial"/>
              </w:rPr>
              <w:t>2</w:t>
            </w:r>
            <w:r w:rsidRPr="5AF74828" w:rsidR="529750F7">
              <w:rPr>
                <w:rFonts w:ascii="Arial" w:hAnsi="Arial" w:cs="Arial"/>
              </w:rPr>
              <w:t>/202</w:t>
            </w:r>
            <w:r w:rsidRPr="5AF74828" w:rsidR="635DC11D">
              <w:rPr>
                <w:rFonts w:ascii="Arial" w:hAnsi="Arial" w:cs="Arial"/>
              </w:rPr>
              <w:t>6</w:t>
            </w:r>
          </w:p>
        </w:tc>
      </w:tr>
      <w:tr w:rsidRPr="007B192D" w:rsidR="007D17A5" w:rsidTr="568DF52F" w14:paraId="03F5B554" w14:textId="77777777">
        <w:tc>
          <w:tcPr>
            <w:tcW w:w="5128" w:type="dxa"/>
            <w:gridSpan w:val="2"/>
            <w:tcMar/>
          </w:tcPr>
          <w:p w:rsidR="007D17A5" w:rsidP="007D17A5" w:rsidRDefault="007D17A5" w14:paraId="15A7AD20" w14:textId="77777777">
            <w:pPr>
              <w:rPr>
                <w:rFonts w:ascii="Arial" w:hAnsi="Arial" w:cs="Arial"/>
                <w:b/>
                <w:bCs/>
              </w:rPr>
            </w:pPr>
            <w:r w:rsidRPr="007B192D">
              <w:rPr>
                <w:rFonts w:ascii="Arial" w:hAnsi="Arial" w:cs="Arial"/>
                <w:b/>
                <w:bCs/>
              </w:rPr>
              <w:t>People affected (individuals or groups)</w:t>
            </w:r>
          </w:p>
          <w:p w:rsidRPr="007B192D" w:rsidR="007B192D" w:rsidP="007D17A5" w:rsidRDefault="007B192D" w14:paraId="30DC47D2" w14:textId="33F694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260" w:type="dxa"/>
            <w:gridSpan w:val="4"/>
            <w:tcMar/>
          </w:tcPr>
          <w:p w:rsidRPr="007B192D" w:rsidR="008C3CB3" w:rsidP="00A74192" w:rsidRDefault="1FDEB022" w14:paraId="0DBC181C" w14:textId="108D2B8A">
            <w:pPr>
              <w:rPr>
                <w:rFonts w:ascii="Arial" w:hAnsi="Arial" w:cs="Arial"/>
              </w:rPr>
            </w:pPr>
            <w:r w:rsidRPr="13D5845C">
              <w:rPr>
                <w:rFonts w:ascii="Arial" w:hAnsi="Arial" w:cs="Arial"/>
              </w:rPr>
              <w:t>Staff, Volunteers, School Groups</w:t>
            </w:r>
          </w:p>
        </w:tc>
      </w:tr>
    </w:tbl>
    <w:p w:rsidRPr="007B192D" w:rsidR="00BE7E0C" w:rsidP="00BE7E0C" w:rsidRDefault="00BE7E0C" w14:paraId="5A94E60E" w14:textId="77777777">
      <w:pPr>
        <w:spacing w:after="0" w:line="240" w:lineRule="auto"/>
        <w:rPr>
          <w:rFonts w:ascii="Arial" w:hAnsi="Arial" w:cs="Arial"/>
          <w:b/>
          <w:bCs/>
        </w:rPr>
        <w:sectPr w:rsidRPr="007B192D" w:rsidR="00BE7E0C" w:rsidSect="00DB49F9">
          <w:headerReference w:type="default" r:id="rId11"/>
          <w:footerReference w:type="default" r:id="rId12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Pr="007B192D" w:rsidR="009E46D6" w:rsidP="00BE7E0C" w:rsidRDefault="009E46D6" w14:paraId="664FEA09" w14:textId="4B053988">
      <w:pPr>
        <w:spacing w:after="0" w:line="240" w:lineRule="auto"/>
        <w:rPr>
          <w:rFonts w:ascii="Arial" w:hAnsi="Arial" w:cs="Arial"/>
        </w:rPr>
        <w:sectPr w:rsidRPr="007B192D" w:rsidR="009E46D6" w:rsidSect="00BE7E0C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Pr="007B192D" w:rsidR="00BE7E0C" w:rsidP="00BE7E0C" w:rsidRDefault="00BE7E0C" w14:paraId="1FFFF9F2" w14:textId="77777777">
      <w:pPr>
        <w:spacing w:after="0" w:line="240" w:lineRule="auto"/>
        <w:rPr>
          <w:rFonts w:ascii="Arial" w:hAnsi="Arial" w:cs="Arial"/>
          <w:b/>
          <w:bCs/>
        </w:rPr>
        <w:sectPr w:rsidRPr="007B192D" w:rsidR="00BE7E0C" w:rsidSect="00BE7E0C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Pr="007B192D" w:rsidR="00313F35" w:rsidTr="457D44D2" w14:paraId="3BF9D426" w14:textId="77777777">
        <w:tc>
          <w:tcPr>
            <w:tcW w:w="15388" w:type="dxa"/>
            <w:shd w:val="clear" w:color="auto" w:fill="BFBFBF" w:themeFill="background1" w:themeFillShade="BF"/>
          </w:tcPr>
          <w:p w:rsidRPr="007B192D" w:rsidR="00313F35" w:rsidP="00BE7E0C" w:rsidRDefault="00313F35" w14:paraId="6E6F3965" w14:textId="2DA4A2A2">
            <w:pPr>
              <w:rPr>
                <w:rFonts w:ascii="Arial" w:hAnsi="Arial" w:cs="Arial"/>
                <w:b/>
                <w:bCs/>
              </w:rPr>
            </w:pPr>
            <w:r w:rsidRPr="007B192D">
              <w:rPr>
                <w:rFonts w:ascii="Arial" w:hAnsi="Arial" w:cs="Arial"/>
                <w:b/>
                <w:bCs/>
              </w:rPr>
              <w:t>General Control Measures</w:t>
            </w:r>
          </w:p>
        </w:tc>
      </w:tr>
      <w:tr w:rsidRPr="007B192D" w:rsidR="00313F35" w:rsidTr="457D44D2" w14:paraId="64805203" w14:textId="77777777">
        <w:tc>
          <w:tcPr>
            <w:tcW w:w="15388" w:type="dxa"/>
          </w:tcPr>
          <w:p w:rsidRPr="008148A8" w:rsidR="00C25B77" w:rsidP="008148A8" w:rsidRDefault="78A4BF47" w14:paraId="7A4C8467" w14:textId="375107FC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rFonts w:ascii="Arial" w:hAnsi="Arial" w:cs="Arial" w:eastAsiaTheme="minorEastAsia"/>
                <w:color w:val="000000" w:themeColor="text1"/>
              </w:rPr>
            </w:pPr>
            <w:r w:rsidRPr="457D44D2">
              <w:rPr>
                <w:rFonts w:ascii="Arial" w:hAnsi="Arial" w:cs="Arial"/>
              </w:rPr>
              <w:t xml:space="preserve">Dynamic Risk Assessments Procedure </w:t>
            </w:r>
            <w:r w:rsidRPr="457D44D2" w:rsidR="07E35E41">
              <w:rPr>
                <w:rFonts w:ascii="Arial" w:hAnsi="Arial" w:cs="Arial"/>
              </w:rPr>
              <w:t>in place</w:t>
            </w:r>
          </w:p>
        </w:tc>
      </w:tr>
    </w:tbl>
    <w:p w:rsidRPr="007B192D" w:rsidR="00313F35" w:rsidP="00BE7E0C" w:rsidRDefault="00313F35" w14:paraId="187CF928" w14:textId="77777777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2016"/>
        <w:gridCol w:w="2024"/>
        <w:gridCol w:w="6401"/>
        <w:gridCol w:w="1244"/>
        <w:gridCol w:w="1235"/>
        <w:gridCol w:w="1238"/>
        <w:gridCol w:w="1288"/>
      </w:tblGrid>
      <w:tr w:rsidRPr="007B192D" w:rsidR="00A14CF4" w:rsidTr="5AF74828" w14:paraId="20C57EDE" w14:textId="77777777">
        <w:tc>
          <w:tcPr>
            <w:tcW w:w="2038" w:type="dxa"/>
            <w:vMerge w:val="restart"/>
            <w:shd w:val="clear" w:color="auto" w:fill="BFBFBF" w:themeFill="background1" w:themeFillShade="BF"/>
            <w:tcMar/>
          </w:tcPr>
          <w:p w:rsidRPr="007B192D" w:rsidR="00A14CF4" w:rsidP="00BE7E0C" w:rsidRDefault="00A14CF4" w14:paraId="7DECC35F" w14:textId="1F12B328">
            <w:pPr>
              <w:rPr>
                <w:rFonts w:ascii="Arial" w:hAnsi="Arial" w:cs="Arial"/>
                <w:b/>
                <w:bCs/>
              </w:rPr>
            </w:pPr>
            <w:r w:rsidRPr="007B192D">
              <w:rPr>
                <w:rFonts w:ascii="Arial" w:hAnsi="Arial" w:cs="Arial"/>
                <w:b/>
                <w:bCs/>
              </w:rPr>
              <w:t>Hazard</w:t>
            </w:r>
          </w:p>
        </w:tc>
        <w:tc>
          <w:tcPr>
            <w:tcW w:w="1885" w:type="dxa"/>
            <w:vMerge w:val="restart"/>
            <w:shd w:val="clear" w:color="auto" w:fill="BFBFBF" w:themeFill="background1" w:themeFillShade="BF"/>
            <w:tcMar/>
          </w:tcPr>
          <w:p w:rsidRPr="007B192D" w:rsidR="00A14CF4" w:rsidP="00BE7E0C" w:rsidRDefault="00A14CF4" w14:paraId="7F101E0D" w14:textId="578F8595">
            <w:pPr>
              <w:rPr>
                <w:rFonts w:ascii="Arial" w:hAnsi="Arial" w:cs="Arial"/>
                <w:b/>
                <w:bCs/>
              </w:rPr>
            </w:pPr>
            <w:r w:rsidRPr="007B192D">
              <w:rPr>
                <w:rFonts w:ascii="Arial" w:hAnsi="Arial" w:cs="Arial"/>
                <w:b/>
                <w:bCs/>
              </w:rPr>
              <w:t>Consequences</w:t>
            </w:r>
          </w:p>
        </w:tc>
        <w:tc>
          <w:tcPr>
            <w:tcW w:w="6503" w:type="dxa"/>
            <w:vMerge w:val="restart"/>
            <w:shd w:val="clear" w:color="auto" w:fill="BFBFBF" w:themeFill="background1" w:themeFillShade="BF"/>
            <w:tcMar/>
          </w:tcPr>
          <w:p w:rsidRPr="007B192D" w:rsidR="00A14CF4" w:rsidP="00BE7E0C" w:rsidRDefault="00A14CF4" w14:paraId="285DD362" w14:textId="7511BF76">
            <w:pPr>
              <w:rPr>
                <w:rFonts w:ascii="Arial" w:hAnsi="Arial" w:cs="Arial"/>
                <w:b/>
                <w:bCs/>
              </w:rPr>
            </w:pPr>
            <w:r w:rsidRPr="007B192D">
              <w:rPr>
                <w:rFonts w:ascii="Arial" w:hAnsi="Arial" w:cs="Arial"/>
                <w:b/>
                <w:bCs/>
              </w:rPr>
              <w:t>Control Measures</w:t>
            </w:r>
          </w:p>
        </w:tc>
        <w:tc>
          <w:tcPr>
            <w:tcW w:w="5020" w:type="dxa"/>
            <w:gridSpan w:val="4"/>
            <w:shd w:val="clear" w:color="auto" w:fill="BFBFBF" w:themeFill="background1" w:themeFillShade="BF"/>
            <w:tcMar/>
          </w:tcPr>
          <w:p w:rsidRPr="007B192D" w:rsidR="00A14CF4" w:rsidP="00BE7E0C" w:rsidRDefault="00A14CF4" w14:paraId="3C27D215" w14:textId="63E5B36B">
            <w:pPr>
              <w:rPr>
                <w:rFonts w:ascii="Arial" w:hAnsi="Arial" w:cs="Arial"/>
                <w:b/>
                <w:bCs/>
              </w:rPr>
            </w:pPr>
            <w:r w:rsidRPr="007B192D">
              <w:rPr>
                <w:rFonts w:ascii="Arial" w:hAnsi="Arial" w:cs="Arial"/>
                <w:b/>
                <w:bCs/>
              </w:rPr>
              <w:t>Residual Risk with Control Measures in Place</w:t>
            </w:r>
          </w:p>
        </w:tc>
      </w:tr>
      <w:tr w:rsidRPr="007B192D" w:rsidR="00A14CF4" w:rsidTr="5AF74828" w14:paraId="3DCEB7CA" w14:textId="77777777">
        <w:tc>
          <w:tcPr>
            <w:tcW w:w="2038" w:type="dxa"/>
            <w:vMerge/>
            <w:tcMar/>
          </w:tcPr>
          <w:p w:rsidRPr="007B192D" w:rsidR="00A14CF4" w:rsidP="00BE7E0C" w:rsidRDefault="00A14CF4" w14:paraId="17E3B744" w14:textId="0BDA0C43">
            <w:pPr>
              <w:rPr>
                <w:rFonts w:ascii="Arial" w:hAnsi="Arial" w:cs="Arial"/>
              </w:rPr>
            </w:pPr>
          </w:p>
        </w:tc>
        <w:tc>
          <w:tcPr>
            <w:tcW w:w="1885" w:type="dxa"/>
            <w:vMerge/>
            <w:tcMar/>
          </w:tcPr>
          <w:p w:rsidRPr="007B192D" w:rsidR="00A14CF4" w:rsidP="00BE7E0C" w:rsidRDefault="00A14CF4" w14:paraId="15FA573E" w14:textId="1B1EE8EA">
            <w:pPr>
              <w:rPr>
                <w:rFonts w:ascii="Arial" w:hAnsi="Arial" w:cs="Arial"/>
              </w:rPr>
            </w:pPr>
          </w:p>
        </w:tc>
        <w:tc>
          <w:tcPr>
            <w:tcW w:w="6503" w:type="dxa"/>
            <w:vMerge/>
            <w:tcMar/>
          </w:tcPr>
          <w:p w:rsidRPr="007B192D" w:rsidR="00A14CF4" w:rsidP="00BE7E0C" w:rsidRDefault="00A14CF4" w14:paraId="3FF19576" w14:textId="4C7AB92E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1245" w:type="dxa"/>
            <w:shd w:val="clear" w:color="auto" w:fill="BFBFBF" w:themeFill="background1" w:themeFillShade="BF"/>
            <w:tcMar/>
          </w:tcPr>
          <w:p w:rsidRPr="007B192D" w:rsidR="00A14CF4" w:rsidP="00BE7E0C" w:rsidRDefault="00A14CF4" w14:paraId="31FF94C9" w14:textId="2C7C622A">
            <w:pPr>
              <w:rPr>
                <w:rFonts w:ascii="Arial" w:hAnsi="Arial" w:cs="Arial"/>
              </w:rPr>
            </w:pPr>
            <w:r w:rsidRPr="007B192D">
              <w:rPr>
                <w:rFonts w:ascii="Arial" w:hAnsi="Arial" w:cs="Arial"/>
              </w:rPr>
              <w:t>Likelihood (a)</w:t>
            </w:r>
          </w:p>
        </w:tc>
        <w:tc>
          <w:tcPr>
            <w:tcW w:w="1240" w:type="dxa"/>
            <w:shd w:val="clear" w:color="auto" w:fill="BFBFBF" w:themeFill="background1" w:themeFillShade="BF"/>
            <w:tcMar/>
          </w:tcPr>
          <w:p w:rsidRPr="007B192D" w:rsidR="00A14CF4" w:rsidP="00BE7E0C" w:rsidRDefault="00A14CF4" w14:paraId="34FBA28F" w14:textId="0BB093CE">
            <w:pPr>
              <w:rPr>
                <w:rFonts w:ascii="Arial" w:hAnsi="Arial" w:cs="Arial"/>
              </w:rPr>
            </w:pPr>
            <w:r w:rsidRPr="007B192D">
              <w:rPr>
                <w:rFonts w:ascii="Arial" w:hAnsi="Arial" w:cs="Arial"/>
              </w:rPr>
              <w:t>Severity (b)</w:t>
            </w:r>
          </w:p>
        </w:tc>
        <w:tc>
          <w:tcPr>
            <w:tcW w:w="1242" w:type="dxa"/>
            <w:shd w:val="clear" w:color="auto" w:fill="BFBFBF" w:themeFill="background1" w:themeFillShade="BF"/>
            <w:tcMar/>
          </w:tcPr>
          <w:p w:rsidRPr="007B192D" w:rsidR="00A14CF4" w:rsidP="00BE7E0C" w:rsidRDefault="00A14CF4" w14:paraId="349822FD" w14:textId="3187507A">
            <w:pPr>
              <w:rPr>
                <w:rFonts w:ascii="Arial" w:hAnsi="Arial" w:cs="Arial"/>
              </w:rPr>
            </w:pPr>
            <w:r w:rsidRPr="007B192D">
              <w:rPr>
                <w:rFonts w:ascii="Arial" w:hAnsi="Arial" w:cs="Arial"/>
              </w:rPr>
              <w:t>Residual Risk (a x b)</w:t>
            </w:r>
          </w:p>
        </w:tc>
        <w:tc>
          <w:tcPr>
            <w:tcW w:w="1293" w:type="dxa"/>
            <w:shd w:val="clear" w:color="auto" w:fill="BFBFBF" w:themeFill="background1" w:themeFillShade="BF"/>
            <w:tcMar/>
          </w:tcPr>
          <w:p w:rsidRPr="007B192D" w:rsidR="00A14CF4" w:rsidP="00BE7E0C" w:rsidRDefault="00A14CF4" w14:paraId="4B8311FC" w14:textId="132C9D45">
            <w:pPr>
              <w:rPr>
                <w:rFonts w:ascii="Arial" w:hAnsi="Arial" w:cs="Arial"/>
              </w:rPr>
            </w:pPr>
            <w:r w:rsidRPr="007B192D">
              <w:rPr>
                <w:rFonts w:ascii="Arial" w:hAnsi="Arial" w:cs="Arial"/>
              </w:rPr>
              <w:t>Rating (low, med</w:t>
            </w:r>
            <w:r w:rsidRPr="007B192D" w:rsidR="00B40085">
              <w:rPr>
                <w:rFonts w:ascii="Arial" w:hAnsi="Arial" w:cs="Arial"/>
              </w:rPr>
              <w:t>ium</w:t>
            </w:r>
            <w:r w:rsidRPr="007B192D">
              <w:rPr>
                <w:rFonts w:ascii="Arial" w:hAnsi="Arial" w:cs="Arial"/>
              </w:rPr>
              <w:t>, high)</w:t>
            </w:r>
          </w:p>
        </w:tc>
      </w:tr>
      <w:tr w:rsidRPr="007B192D" w:rsidR="005B1278" w:rsidTr="5AF74828" w14:paraId="48F3274B" w14:textId="77777777">
        <w:tc>
          <w:tcPr>
            <w:tcW w:w="2038" w:type="dxa"/>
            <w:shd w:val="clear" w:color="auto" w:fill="auto"/>
            <w:tcMar/>
          </w:tcPr>
          <w:p w:rsidRPr="007B192D" w:rsidR="00DA3259" w:rsidP="00732804" w:rsidRDefault="21B72E8D" w14:paraId="7A17DAAC" w14:textId="567C6C6F">
            <w:pPr>
              <w:rPr>
                <w:rFonts w:ascii="Arial" w:hAnsi="Arial" w:cs="Arial"/>
              </w:rPr>
            </w:pPr>
            <w:r w:rsidRPr="13D5845C">
              <w:rPr>
                <w:rFonts w:ascii="Arial" w:hAnsi="Arial" w:cs="Arial"/>
              </w:rPr>
              <w:t>Slips, trips and falls</w:t>
            </w:r>
          </w:p>
        </w:tc>
        <w:tc>
          <w:tcPr>
            <w:tcW w:w="1885" w:type="dxa"/>
            <w:shd w:val="clear" w:color="auto" w:fill="auto"/>
            <w:tcMar/>
          </w:tcPr>
          <w:p w:rsidR="008148A8" w:rsidP="006523C8" w:rsidRDefault="21B72E8D" w14:paraId="3D934893" w14:textId="03C6036F">
            <w:pPr>
              <w:rPr>
                <w:rFonts w:ascii="Arial" w:hAnsi="Arial" w:cs="Arial"/>
              </w:rPr>
            </w:pPr>
            <w:r w:rsidRPr="13D5845C">
              <w:rPr>
                <w:rFonts w:ascii="Arial" w:hAnsi="Arial" w:cs="Arial"/>
              </w:rPr>
              <w:t>Injuries</w:t>
            </w:r>
            <w:r w:rsidR="008148A8">
              <w:rPr>
                <w:rFonts w:ascii="Arial" w:hAnsi="Arial" w:cs="Arial"/>
              </w:rPr>
              <w:t xml:space="preserve"> to school group, staff, or volunteers</w:t>
            </w:r>
          </w:p>
          <w:p w:rsidRPr="008148A8" w:rsidR="00732804" w:rsidP="008148A8" w:rsidRDefault="008148A8" w14:paraId="002CF060" w14:textId="2A00E8C0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549E3958" w:rsidR="008148A8">
              <w:rPr>
                <w:rFonts w:ascii="Arial" w:hAnsi="Arial" w:cs="Arial"/>
              </w:rPr>
              <w:t xml:space="preserve">Injury </w:t>
            </w:r>
            <w:r w:rsidRPr="549E3958" w:rsidR="046CCDCC">
              <w:rPr>
                <w:rFonts w:ascii="Arial" w:hAnsi="Arial" w:cs="Arial"/>
              </w:rPr>
              <w:t xml:space="preserve">due to falling </w:t>
            </w:r>
            <w:r w:rsidRPr="549E3958" w:rsidR="00532713">
              <w:rPr>
                <w:rFonts w:ascii="Arial" w:hAnsi="Arial" w:cs="Arial"/>
              </w:rPr>
              <w:t xml:space="preserve">over objects </w:t>
            </w:r>
            <w:r w:rsidRPr="549E3958" w:rsidR="5BE2C998">
              <w:rPr>
                <w:rFonts w:ascii="Arial" w:hAnsi="Arial" w:cs="Arial"/>
              </w:rPr>
              <w:t>placed on the floor</w:t>
            </w:r>
          </w:p>
        </w:tc>
        <w:tc>
          <w:tcPr>
            <w:tcW w:w="6503" w:type="dxa"/>
            <w:shd w:val="clear" w:color="auto" w:fill="auto"/>
            <w:tcMar/>
          </w:tcPr>
          <w:p w:rsidRPr="007B192D" w:rsidR="00D25A57" w:rsidP="5AF74828" w:rsidRDefault="00D25A57" w14:paraId="6AB8B8F0" w14:textId="099C5DD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5AF74828" w:rsidR="697330DB">
              <w:rPr>
                <w:rFonts w:ascii="Arial" w:hAnsi="Arial" w:cs="Arial"/>
              </w:rPr>
              <w:t xml:space="preserve">Items, </w:t>
            </w:r>
            <w:r w:rsidRPr="5AF74828" w:rsidR="697330DB">
              <w:rPr>
                <w:rFonts w:ascii="Arial" w:hAnsi="Arial" w:cs="Arial"/>
              </w:rPr>
              <w:t>boxes</w:t>
            </w:r>
            <w:r w:rsidRPr="5AF74828" w:rsidR="697330DB">
              <w:rPr>
                <w:rFonts w:ascii="Arial" w:hAnsi="Arial" w:cs="Arial"/>
              </w:rPr>
              <w:t xml:space="preserve"> or baskets used in this workshop should be placed on a table where possible</w:t>
            </w:r>
            <w:r w:rsidRPr="5AF74828" w:rsidR="697330DB">
              <w:rPr>
                <w:rFonts w:ascii="Arial" w:hAnsi="Arial" w:cs="Arial"/>
              </w:rPr>
              <w:t xml:space="preserve">.  </w:t>
            </w:r>
          </w:p>
          <w:p w:rsidRPr="007B192D" w:rsidR="00D25A57" w:rsidP="5AF74828" w:rsidRDefault="00D25A57" w14:paraId="189270D5" w14:textId="4AF28CD4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5AF74828" w:rsidR="697330DB">
              <w:rPr>
                <w:rFonts w:ascii="Arial" w:hAnsi="Arial" w:cs="Arial"/>
              </w:rPr>
              <w:t>During demonstrations</w:t>
            </w:r>
            <w:r w:rsidRPr="5AF74828" w:rsidR="3EA7B751">
              <w:rPr>
                <w:rFonts w:ascii="Arial" w:hAnsi="Arial" w:cs="Arial"/>
              </w:rPr>
              <w:t xml:space="preserve"> or use during activities</w:t>
            </w:r>
            <w:r w:rsidRPr="5AF74828" w:rsidR="697330DB">
              <w:rPr>
                <w:rFonts w:ascii="Arial" w:hAnsi="Arial" w:cs="Arial"/>
              </w:rPr>
              <w:t xml:space="preserve">, </w:t>
            </w:r>
            <w:r w:rsidRPr="5AF74828" w:rsidR="4820B357">
              <w:rPr>
                <w:rFonts w:ascii="Arial" w:hAnsi="Arial" w:cs="Arial"/>
              </w:rPr>
              <w:t xml:space="preserve">if </w:t>
            </w:r>
            <w:r w:rsidRPr="5AF74828" w:rsidR="697330DB">
              <w:rPr>
                <w:rFonts w:ascii="Arial" w:hAnsi="Arial" w:cs="Arial"/>
              </w:rPr>
              <w:t>these items are placed on the floor</w:t>
            </w:r>
            <w:r w:rsidRPr="5AF74828" w:rsidR="2F5B6AA4">
              <w:rPr>
                <w:rFonts w:ascii="Arial" w:hAnsi="Arial" w:cs="Arial"/>
              </w:rPr>
              <w:t xml:space="preserve">, </w:t>
            </w:r>
            <w:r w:rsidRPr="5AF74828" w:rsidR="56C550E4">
              <w:rPr>
                <w:rFonts w:ascii="Arial" w:hAnsi="Arial" w:cs="Arial"/>
              </w:rPr>
              <w:t xml:space="preserve">then </w:t>
            </w:r>
            <w:r w:rsidRPr="5AF74828" w:rsidR="2F5B6AA4">
              <w:rPr>
                <w:rFonts w:ascii="Arial" w:hAnsi="Arial" w:cs="Arial"/>
              </w:rPr>
              <w:t>they should be in a place clearly visible to all</w:t>
            </w:r>
            <w:r w:rsidRPr="5AF74828" w:rsidR="2F5B6AA4">
              <w:rPr>
                <w:rFonts w:ascii="Arial" w:hAnsi="Arial" w:cs="Arial"/>
              </w:rPr>
              <w:t xml:space="preserve">.  </w:t>
            </w:r>
          </w:p>
          <w:p w:rsidRPr="007B192D" w:rsidR="00D25A57" w:rsidP="5AF74828" w:rsidRDefault="00D25A57" w14:paraId="30D9135D" w14:textId="29BEE09D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5AF74828" w:rsidR="2F5B6AA4">
              <w:rPr>
                <w:rFonts w:ascii="Arial" w:hAnsi="Arial" w:cs="Arial"/>
              </w:rPr>
              <w:t xml:space="preserve">Staff should make </w:t>
            </w:r>
            <w:r w:rsidRPr="5AF74828" w:rsidR="18240279">
              <w:rPr>
                <w:rFonts w:ascii="Arial" w:hAnsi="Arial" w:cs="Arial"/>
              </w:rPr>
              <w:t>sure</w:t>
            </w:r>
            <w:r w:rsidRPr="5AF74828" w:rsidR="2F5B6AA4">
              <w:rPr>
                <w:rFonts w:ascii="Arial" w:hAnsi="Arial" w:cs="Arial"/>
              </w:rPr>
              <w:t xml:space="preserve"> every participant is aware of the location of the items, to help prevent slips, </w:t>
            </w:r>
            <w:r w:rsidRPr="5AF74828" w:rsidR="2F5B6AA4">
              <w:rPr>
                <w:rFonts w:ascii="Arial" w:hAnsi="Arial" w:cs="Arial"/>
              </w:rPr>
              <w:t>trips</w:t>
            </w:r>
            <w:r w:rsidRPr="5AF74828" w:rsidR="2F5B6AA4">
              <w:rPr>
                <w:rFonts w:ascii="Arial" w:hAnsi="Arial" w:cs="Arial"/>
              </w:rPr>
              <w:t xml:space="preserve"> or falls.</w:t>
            </w:r>
          </w:p>
          <w:p w:rsidRPr="007B192D" w:rsidR="00D25A57" w:rsidP="549E3958" w:rsidRDefault="00D25A57" w14:paraId="7726697C" w14:textId="3252B99C">
            <w:pPr>
              <w:pStyle w:val="Normal"/>
              <w:rPr>
                <w:rFonts w:ascii="Arial" w:hAnsi="Arial" w:cs="Arial"/>
              </w:rPr>
            </w:pPr>
          </w:p>
          <w:p w:rsidRPr="007B192D" w:rsidR="00D25A57" w:rsidP="5AF74828" w:rsidRDefault="00D25A57" w14:paraId="5F437861" w14:textId="4AB38FF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5AF74828" w:rsidR="322CC8AB">
              <w:rPr>
                <w:rFonts w:ascii="Arial" w:hAnsi="Arial" w:cs="Arial"/>
              </w:rPr>
              <w:t xml:space="preserve">Items should be cleared away </w:t>
            </w:r>
            <w:r w:rsidRPr="5AF74828" w:rsidR="322CC8AB">
              <w:rPr>
                <w:rFonts w:ascii="Arial" w:hAnsi="Arial" w:cs="Arial"/>
              </w:rPr>
              <w:t>immediately</w:t>
            </w:r>
            <w:r w:rsidRPr="5AF74828" w:rsidR="322CC8AB">
              <w:rPr>
                <w:rFonts w:ascii="Arial" w:hAnsi="Arial" w:cs="Arial"/>
              </w:rPr>
              <w:t xml:space="preserve"> use to prevent slips, </w:t>
            </w:r>
            <w:r w:rsidRPr="5AF74828" w:rsidR="322CC8AB">
              <w:rPr>
                <w:rFonts w:ascii="Arial" w:hAnsi="Arial" w:cs="Arial"/>
              </w:rPr>
              <w:t>trips</w:t>
            </w:r>
            <w:r w:rsidRPr="5AF74828" w:rsidR="322CC8AB">
              <w:rPr>
                <w:rFonts w:ascii="Arial" w:hAnsi="Arial" w:cs="Arial"/>
              </w:rPr>
              <w:t xml:space="preserve"> or falls.</w:t>
            </w:r>
          </w:p>
          <w:p w:rsidRPr="007B192D" w:rsidR="00D25A57" w:rsidP="5AF74828" w:rsidRDefault="00D25A57" w14:paraId="570E37F7" w14:textId="15AD733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5AF74828" w:rsidR="119581C4">
              <w:rPr>
                <w:rFonts w:ascii="Arial" w:hAnsi="Arial" w:cs="Arial"/>
                <w:sz w:val="22"/>
                <w:szCs w:val="22"/>
              </w:rPr>
              <w:t xml:space="preserve">This activity involves some movement with children carrying out short activities, these will take place on the carpet and children will be </w:t>
            </w:r>
            <w:r w:rsidRPr="5AF74828" w:rsidR="119581C4">
              <w:rPr>
                <w:rFonts w:ascii="Arial" w:hAnsi="Arial" w:cs="Arial"/>
                <w:sz w:val="22"/>
                <w:szCs w:val="22"/>
              </w:rPr>
              <w:t>advised not to run</w:t>
            </w:r>
            <w:r w:rsidRPr="5AF74828" w:rsidR="119581C4">
              <w:rPr>
                <w:rFonts w:ascii="Arial" w:hAnsi="Arial" w:cs="Arial"/>
                <w:sz w:val="22"/>
                <w:szCs w:val="22"/>
              </w:rPr>
              <w:t>, or move around whilst taking part.</w:t>
            </w:r>
          </w:p>
        </w:tc>
        <w:tc>
          <w:tcPr>
            <w:tcW w:w="1245" w:type="dxa"/>
            <w:shd w:val="clear" w:color="auto" w:fill="auto"/>
            <w:tcMar/>
          </w:tcPr>
          <w:p w:rsidRPr="007B192D" w:rsidR="005B1278" w:rsidP="005B1278" w:rsidRDefault="008148A8" w14:paraId="5785D533" w14:textId="58DE75B5">
            <w:pPr>
              <w:rPr>
                <w:rFonts w:ascii="Arial" w:hAnsi="Arial" w:cs="Arial"/>
              </w:rPr>
            </w:pPr>
            <w:r w:rsidRPr="549E3958" w:rsidR="3B3C6C8F">
              <w:rPr>
                <w:rFonts w:ascii="Arial" w:hAnsi="Arial" w:cs="Arial"/>
              </w:rPr>
              <w:t>3</w:t>
            </w:r>
          </w:p>
        </w:tc>
        <w:tc>
          <w:tcPr>
            <w:tcW w:w="1240" w:type="dxa"/>
            <w:shd w:val="clear" w:color="auto" w:fill="auto"/>
            <w:tcMar/>
          </w:tcPr>
          <w:p w:rsidRPr="007B192D" w:rsidR="005B1278" w:rsidP="005B1278" w:rsidRDefault="008148A8" w14:paraId="4450DEEB" w14:textId="64B71C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242" w:type="dxa"/>
            <w:shd w:val="clear" w:color="auto" w:fill="auto"/>
            <w:tcMar/>
          </w:tcPr>
          <w:p w:rsidRPr="007B192D" w:rsidR="005B1278" w:rsidP="005B1278" w:rsidRDefault="008148A8" w14:paraId="6D84AB98" w14:textId="1ECA604C">
            <w:pPr>
              <w:rPr>
                <w:rFonts w:ascii="Arial" w:hAnsi="Arial" w:cs="Arial"/>
              </w:rPr>
            </w:pPr>
            <w:r w:rsidRPr="549E3958" w:rsidR="64951F6D">
              <w:rPr>
                <w:rFonts w:ascii="Arial" w:hAnsi="Arial" w:cs="Arial"/>
              </w:rPr>
              <w:t>6</w:t>
            </w:r>
          </w:p>
        </w:tc>
        <w:tc>
          <w:tcPr>
            <w:tcW w:w="1293" w:type="dxa"/>
            <w:shd w:val="clear" w:color="auto" w:fill="auto"/>
            <w:tcMar/>
          </w:tcPr>
          <w:p w:rsidRPr="007B192D" w:rsidR="005B1278" w:rsidP="005B1278" w:rsidRDefault="525E1761" w14:paraId="15B7D856" w14:textId="161C7DCA">
            <w:pPr>
              <w:rPr>
                <w:rFonts w:ascii="Arial" w:hAnsi="Arial" w:cs="Arial"/>
              </w:rPr>
            </w:pPr>
            <w:r w:rsidRPr="13D5845C">
              <w:rPr>
                <w:rFonts w:ascii="Arial" w:hAnsi="Arial" w:cs="Arial"/>
              </w:rPr>
              <w:t>Low</w:t>
            </w:r>
          </w:p>
        </w:tc>
      </w:tr>
      <w:tr w:rsidRPr="007B192D" w:rsidR="005236C3" w:rsidTr="5AF74828" w14:paraId="71E024CF" w14:textId="77777777">
        <w:tc>
          <w:tcPr>
            <w:tcW w:w="2038" w:type="dxa"/>
            <w:tcMar/>
          </w:tcPr>
          <w:p w:rsidR="005236C3" w:rsidP="005236C3" w:rsidRDefault="004B644B" w14:paraId="42E1F2F9" w14:textId="0566F454">
            <w:pPr>
              <w:rPr>
                <w:rFonts w:ascii="Arial" w:hAnsi="Arial" w:cs="Arial"/>
              </w:rPr>
            </w:pPr>
            <w:r w:rsidRPr="549E3958" w:rsidR="6F9E278F">
              <w:rPr>
                <w:rFonts w:ascii="Arial" w:hAnsi="Arial" w:cs="Arial"/>
              </w:rPr>
              <w:t xml:space="preserve">Replica </w:t>
            </w:r>
            <w:r w:rsidRPr="549E3958" w:rsidR="04DEFC7A">
              <w:rPr>
                <w:rFonts w:ascii="Arial" w:hAnsi="Arial" w:cs="Arial"/>
              </w:rPr>
              <w:t>items</w:t>
            </w:r>
          </w:p>
          <w:p w:rsidR="62350CC4" w:rsidP="549E3958" w:rsidRDefault="62350CC4" w14:paraId="1A377FDA" w14:textId="71A82F78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549E3958" w:rsidR="62350CC4">
              <w:rPr>
                <w:rFonts w:ascii="Arial" w:hAnsi="Arial" w:cs="Arial"/>
              </w:rPr>
              <w:t>Using a drop spindle</w:t>
            </w:r>
          </w:p>
          <w:p w:rsidR="16688559" w:rsidP="549E3958" w:rsidRDefault="16688559" w14:paraId="11EEA992" w14:textId="0C7AA349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549E3958" w:rsidR="16688559">
              <w:rPr>
                <w:rFonts w:ascii="Arial" w:hAnsi="Arial" w:cs="Arial"/>
              </w:rPr>
              <w:t>Using a carding comb</w:t>
            </w:r>
          </w:p>
          <w:p w:rsidR="62350CC4" w:rsidP="549E3958" w:rsidRDefault="62350CC4" w14:paraId="0ABF8A3F" w14:textId="74E848FB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549E3958" w:rsidR="62350CC4">
              <w:rPr>
                <w:rFonts w:ascii="Arial" w:hAnsi="Arial" w:cs="Arial"/>
              </w:rPr>
              <w:t>Using a loom</w:t>
            </w:r>
          </w:p>
          <w:p w:rsidR="62350CC4" w:rsidP="549E3958" w:rsidRDefault="62350CC4" w14:paraId="5DFE0031" w14:textId="7E6CA59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549E3958" w:rsidR="62350CC4">
              <w:rPr>
                <w:rFonts w:ascii="Arial" w:hAnsi="Arial" w:cs="Arial"/>
              </w:rPr>
              <w:t>Usin</w:t>
            </w:r>
            <w:r w:rsidRPr="549E3958" w:rsidR="62350CC4">
              <w:rPr>
                <w:rFonts w:ascii="Arial" w:hAnsi="Arial" w:cs="Arial"/>
              </w:rPr>
              <w:t>g a mini loom</w:t>
            </w:r>
          </w:p>
          <w:p w:rsidRPr="004B644B" w:rsidR="004B644B" w:rsidP="004B644B" w:rsidRDefault="004B644B" w14:paraId="5FD6F4C3" w14:textId="01486113">
            <w:pPr>
              <w:rPr>
                <w:rFonts w:ascii="Arial" w:hAnsi="Arial" w:cs="Arial"/>
              </w:rPr>
            </w:pPr>
          </w:p>
        </w:tc>
        <w:tc>
          <w:tcPr>
            <w:tcW w:w="1885" w:type="dxa"/>
            <w:tcMar/>
          </w:tcPr>
          <w:p w:rsidR="005236C3" w:rsidP="005236C3" w:rsidRDefault="2893BDF9" w14:paraId="182E7FB7" w14:textId="5019C1D7">
            <w:pPr>
              <w:rPr>
                <w:rFonts w:ascii="Arial" w:hAnsi="Arial" w:cs="Arial"/>
              </w:rPr>
            </w:pPr>
            <w:r w:rsidRPr="13D5845C">
              <w:rPr>
                <w:rFonts w:ascii="Arial" w:hAnsi="Arial" w:cs="Arial"/>
              </w:rPr>
              <w:t xml:space="preserve">Injuries to </w:t>
            </w:r>
            <w:r w:rsidR="008148A8">
              <w:rPr>
                <w:rFonts w:ascii="Arial" w:hAnsi="Arial" w:cs="Arial"/>
              </w:rPr>
              <w:t xml:space="preserve">school </w:t>
            </w:r>
            <w:r w:rsidRPr="13D5845C">
              <w:rPr>
                <w:rFonts w:ascii="Arial" w:hAnsi="Arial" w:cs="Arial"/>
              </w:rPr>
              <w:t xml:space="preserve">group, staff, </w:t>
            </w:r>
            <w:r w:rsidR="00532713">
              <w:rPr>
                <w:rFonts w:ascii="Arial" w:hAnsi="Arial" w:cs="Arial"/>
              </w:rPr>
              <w:t xml:space="preserve">or </w:t>
            </w:r>
            <w:r w:rsidRPr="13D5845C">
              <w:rPr>
                <w:rFonts w:ascii="Arial" w:hAnsi="Arial" w:cs="Arial"/>
              </w:rPr>
              <w:t>volunteers</w:t>
            </w:r>
          </w:p>
          <w:p w:rsidR="004B644B" w:rsidP="005236C3" w:rsidRDefault="004B644B" w14:paraId="6B6DF6E2" w14:textId="1C7469C6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Injury from</w:t>
            </w:r>
            <w:r>
              <w:rPr>
                <w:rFonts w:ascii="Arial" w:hAnsi="Arial" w:cs="Arial"/>
              </w:rPr>
              <w:t xml:space="preserve"> dropp</w:t>
            </w:r>
            <w:r>
              <w:rPr>
                <w:rFonts w:ascii="Arial" w:hAnsi="Arial" w:cs="Arial"/>
              </w:rPr>
              <w:t>ed</w:t>
            </w:r>
            <w:r>
              <w:rPr>
                <w:rFonts w:ascii="Arial" w:hAnsi="Arial" w:cs="Arial"/>
              </w:rPr>
              <w:t xml:space="preserve"> item</w:t>
            </w:r>
            <w:r w:rsidR="00D25A57">
              <w:rPr>
                <w:rFonts w:ascii="Arial" w:hAnsi="Arial" w:cs="Arial"/>
              </w:rPr>
              <w:t>s</w:t>
            </w:r>
          </w:p>
          <w:p w:rsidR="004B644B" w:rsidP="005236C3" w:rsidRDefault="004B644B" w14:paraId="757F8F52" w14:textId="4002672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549E3958" w:rsidR="004B644B">
              <w:rPr>
                <w:rFonts w:ascii="Arial" w:hAnsi="Arial" w:cs="Arial"/>
              </w:rPr>
              <w:t>Risk of getting hit</w:t>
            </w:r>
          </w:p>
          <w:p w:rsidR="655E9ED6" w:rsidP="549E3958" w:rsidRDefault="655E9ED6" w14:paraId="1ABF206A" w14:textId="5394B61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549E3958" w:rsidR="655E9ED6">
              <w:rPr>
                <w:rFonts w:ascii="Arial" w:hAnsi="Arial" w:cs="Arial"/>
              </w:rPr>
              <w:t>Risk of cutting skin or damaging skin</w:t>
            </w:r>
          </w:p>
          <w:p w:rsidRPr="004B644B" w:rsidR="004B644B" w:rsidP="4C7CDB9A" w:rsidRDefault="004B644B" w14:paraId="4625B055" w14:textId="3F8478F1">
            <w:pPr>
              <w:pStyle w:val="Normal"/>
              <w:ind w:left="0"/>
              <w:rPr>
                <w:rFonts w:ascii="Arial" w:hAnsi="Arial" w:cs="Arial"/>
              </w:rPr>
            </w:pPr>
          </w:p>
        </w:tc>
        <w:tc>
          <w:tcPr>
            <w:tcW w:w="6503" w:type="dxa"/>
            <w:tcMar/>
          </w:tcPr>
          <w:p w:rsidRPr="007B192D" w:rsidR="00D25A57" w:rsidP="5AF74828" w:rsidRDefault="00D25A57" w14:paraId="4781BBB8" w14:textId="6D693FB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5AF74828" w:rsidR="6B4159E2">
              <w:rPr>
                <w:rFonts w:ascii="Arial" w:hAnsi="Arial" w:cs="Arial"/>
              </w:rPr>
              <w:t>If using the loom, safely set it up and check that the wooden bar is clicked into place to avoid the loom closing.</w:t>
            </w:r>
          </w:p>
          <w:p w:rsidRPr="007B192D" w:rsidR="00D25A57" w:rsidP="5AF74828" w:rsidRDefault="00D25A57" w14:paraId="743B2B6D" w14:textId="2222F8EC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5AF74828" w:rsidR="6B4159E2">
              <w:rPr>
                <w:rFonts w:ascii="Arial" w:hAnsi="Arial" w:cs="Arial"/>
              </w:rPr>
              <w:t>Demonstrate to participants the safe use of a loom.</w:t>
            </w:r>
          </w:p>
          <w:p w:rsidRPr="007B192D" w:rsidR="00D25A57" w:rsidP="5AF74828" w:rsidRDefault="00D25A57" w14:paraId="03A254A8" w14:textId="52987D0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5AF74828" w:rsidR="6B4159E2">
              <w:rPr>
                <w:rFonts w:ascii="Arial" w:hAnsi="Arial" w:cs="Arial"/>
              </w:rPr>
              <w:t>Demonstrate to participants the safe use of a drop spindle</w:t>
            </w:r>
            <w:r w:rsidRPr="5AF74828" w:rsidR="6B4159E2">
              <w:rPr>
                <w:rFonts w:ascii="Arial" w:hAnsi="Arial" w:cs="Arial"/>
              </w:rPr>
              <w:t xml:space="preserve">.  </w:t>
            </w:r>
          </w:p>
          <w:p w:rsidRPr="007B192D" w:rsidR="00D25A57" w:rsidP="5AF74828" w:rsidRDefault="00D25A57" w14:paraId="52BE6854" w14:textId="184A6C5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5AF74828" w:rsidR="6B4159E2">
              <w:rPr>
                <w:rFonts w:ascii="Arial" w:hAnsi="Arial" w:cs="Arial"/>
              </w:rPr>
              <w:t>Childre</w:t>
            </w:r>
            <w:r w:rsidRPr="5AF74828" w:rsidR="082938DE">
              <w:rPr>
                <w:rFonts w:ascii="Arial" w:hAnsi="Arial" w:cs="Arial"/>
              </w:rPr>
              <w:t>n</w:t>
            </w:r>
            <w:r w:rsidRPr="5AF74828" w:rsidR="6B4159E2">
              <w:rPr>
                <w:rFonts w:ascii="Arial" w:hAnsi="Arial" w:cs="Arial"/>
              </w:rPr>
              <w:t xml:space="preserve"> should space themselves out so the drop spindle cannot </w:t>
            </w:r>
            <w:r w:rsidRPr="5AF74828" w:rsidR="6B4159E2">
              <w:rPr>
                <w:rFonts w:ascii="Arial" w:hAnsi="Arial" w:cs="Arial"/>
              </w:rPr>
              <w:t>come into contact with</w:t>
            </w:r>
            <w:r w:rsidRPr="5AF74828" w:rsidR="6B4159E2">
              <w:rPr>
                <w:rFonts w:ascii="Arial" w:hAnsi="Arial" w:cs="Arial"/>
              </w:rPr>
              <w:t xml:space="preserve"> another participant.</w:t>
            </w:r>
          </w:p>
          <w:p w:rsidRPr="007B192D" w:rsidR="00D25A57" w:rsidP="5AF74828" w:rsidRDefault="00D25A57" w14:paraId="1203FC5B" w14:textId="595CF34C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5AF74828" w:rsidR="7B3DD9B4">
              <w:rPr>
                <w:rFonts w:ascii="Arial" w:hAnsi="Arial" w:cs="Arial"/>
              </w:rPr>
              <w:t xml:space="preserve">Demonstrate the </w:t>
            </w:r>
            <w:r w:rsidRPr="5AF74828" w:rsidR="2A9CA2CA">
              <w:rPr>
                <w:rFonts w:ascii="Arial" w:hAnsi="Arial" w:cs="Arial"/>
              </w:rPr>
              <w:t xml:space="preserve">correct </w:t>
            </w:r>
            <w:r w:rsidRPr="5AF74828" w:rsidR="7B3DD9B4">
              <w:rPr>
                <w:rFonts w:ascii="Arial" w:hAnsi="Arial" w:cs="Arial"/>
              </w:rPr>
              <w:t>use of a carding comb and explain that they have many sharp points of metal on them</w:t>
            </w:r>
            <w:r w:rsidRPr="5AF74828" w:rsidR="7B3DD9B4">
              <w:rPr>
                <w:rFonts w:ascii="Arial" w:hAnsi="Arial" w:cs="Arial"/>
              </w:rPr>
              <w:t xml:space="preserve">.  </w:t>
            </w:r>
            <w:r w:rsidRPr="5AF74828" w:rsidR="7B3DD9B4">
              <w:rPr>
                <w:rFonts w:ascii="Arial" w:hAnsi="Arial" w:cs="Arial"/>
              </w:rPr>
              <w:t xml:space="preserve">Explain to children that they must not </w:t>
            </w:r>
            <w:r w:rsidRPr="5AF74828" w:rsidR="1F2F1CF9">
              <w:rPr>
                <w:rFonts w:ascii="Arial" w:hAnsi="Arial" w:cs="Arial"/>
              </w:rPr>
              <w:t>touch the metal points or place the points near other participants.</w:t>
            </w:r>
          </w:p>
          <w:p w:rsidRPr="007B192D" w:rsidR="00D25A57" w:rsidP="5AF74828" w:rsidRDefault="00D25A57" w14:paraId="1D9F4BAE" w14:textId="6D1DB6F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5AF74828" w:rsidR="410D4F4A">
              <w:rPr>
                <w:rFonts w:ascii="Arial" w:hAnsi="Arial" w:cs="Arial"/>
              </w:rPr>
              <w:t>Explain to participants how to use the mini looms</w:t>
            </w:r>
            <w:r w:rsidRPr="5AF74828" w:rsidR="6103560F">
              <w:rPr>
                <w:rFonts w:ascii="Arial" w:hAnsi="Arial" w:cs="Arial"/>
              </w:rPr>
              <w:t xml:space="preserve"> and show that a plastic needle will be used for this activity</w:t>
            </w:r>
            <w:r w:rsidRPr="5AF74828" w:rsidR="6103560F">
              <w:rPr>
                <w:rFonts w:ascii="Arial" w:hAnsi="Arial" w:cs="Arial"/>
              </w:rPr>
              <w:t xml:space="preserve">.  </w:t>
            </w:r>
            <w:r w:rsidRPr="5AF74828" w:rsidR="6103560F">
              <w:rPr>
                <w:rFonts w:ascii="Arial" w:hAnsi="Arial" w:cs="Arial"/>
              </w:rPr>
              <w:t>Participants should be informed that although the needle are plastic, they should n</w:t>
            </w:r>
            <w:r w:rsidRPr="5AF74828" w:rsidR="1D773141">
              <w:rPr>
                <w:rFonts w:ascii="Arial" w:hAnsi="Arial" w:cs="Arial"/>
              </w:rPr>
              <w:t xml:space="preserve">ot poke or stab others with </w:t>
            </w:r>
            <w:r w:rsidRPr="5AF74828" w:rsidR="1D773141">
              <w:rPr>
                <w:rFonts w:ascii="Arial" w:hAnsi="Arial" w:cs="Arial"/>
              </w:rPr>
              <w:t>them, and</w:t>
            </w:r>
            <w:r w:rsidRPr="5AF74828" w:rsidR="1D773141">
              <w:rPr>
                <w:rFonts w:ascii="Arial" w:hAnsi="Arial" w:cs="Arial"/>
              </w:rPr>
              <w:t xml:space="preserve"> are not to place the items near their face or in their mouths.</w:t>
            </w:r>
          </w:p>
        </w:tc>
        <w:tc>
          <w:tcPr>
            <w:tcW w:w="1245" w:type="dxa"/>
            <w:tcMar/>
          </w:tcPr>
          <w:p w:rsidR="549E3958" w:rsidP="549E3958" w:rsidRDefault="549E3958" w14:paraId="60915958" w14:textId="457598B9">
            <w:pPr>
              <w:rPr>
                <w:rFonts w:ascii="Arial" w:hAnsi="Arial" w:cs="Arial"/>
              </w:rPr>
            </w:pPr>
          </w:p>
          <w:p w:rsidR="549E3958" w:rsidP="549E3958" w:rsidRDefault="549E3958" w14:paraId="02A76DB6" w14:textId="77A4FF14">
            <w:pPr>
              <w:rPr>
                <w:rFonts w:ascii="Arial" w:hAnsi="Arial" w:cs="Arial"/>
              </w:rPr>
            </w:pPr>
          </w:p>
          <w:p w:rsidR="549E3958" w:rsidP="549E3958" w:rsidRDefault="549E3958" w14:paraId="2C1F8457" w14:textId="098CF0EF">
            <w:pPr>
              <w:rPr>
                <w:rFonts w:ascii="Arial" w:hAnsi="Arial" w:cs="Arial"/>
              </w:rPr>
            </w:pPr>
          </w:p>
          <w:p w:rsidR="549E3958" w:rsidP="549E3958" w:rsidRDefault="549E3958" w14:paraId="49F39B52" w14:textId="0B1C99D5">
            <w:pPr>
              <w:rPr>
                <w:rFonts w:ascii="Arial" w:hAnsi="Arial" w:cs="Arial"/>
              </w:rPr>
            </w:pPr>
          </w:p>
          <w:p w:rsidR="549E3958" w:rsidP="549E3958" w:rsidRDefault="549E3958" w14:paraId="4A259880" w14:textId="46088D15">
            <w:pPr>
              <w:rPr>
                <w:rFonts w:ascii="Arial" w:hAnsi="Arial" w:cs="Arial"/>
              </w:rPr>
            </w:pPr>
          </w:p>
          <w:p w:rsidRPr="007B192D" w:rsidR="005236C3" w:rsidP="549E3958" w:rsidRDefault="008148A8" w14:paraId="51EAB198" w14:textId="35711FDC">
            <w:pPr>
              <w:rPr>
                <w:rFonts w:ascii="Arial" w:hAnsi="Arial" w:cs="Arial"/>
              </w:rPr>
            </w:pPr>
          </w:p>
          <w:p w:rsidRPr="007B192D" w:rsidR="005236C3" w:rsidP="549E3958" w:rsidRDefault="008148A8" w14:paraId="06C12B31" w14:textId="63DC1E59">
            <w:pPr>
              <w:pStyle w:val="Normal"/>
              <w:rPr>
                <w:rFonts w:ascii="Arial" w:hAnsi="Arial" w:cs="Arial"/>
              </w:rPr>
            </w:pPr>
          </w:p>
          <w:p w:rsidRPr="007B192D" w:rsidR="005236C3" w:rsidP="549E3958" w:rsidRDefault="008148A8" w14:paraId="7EB2A51A" w14:textId="4B795069">
            <w:pPr>
              <w:pStyle w:val="Normal"/>
              <w:rPr>
                <w:rFonts w:ascii="Arial" w:hAnsi="Arial" w:cs="Arial"/>
              </w:rPr>
            </w:pPr>
          </w:p>
          <w:p w:rsidRPr="007B192D" w:rsidR="005236C3" w:rsidP="549E3958" w:rsidRDefault="008148A8" w14:paraId="4D609E07" w14:textId="76BF816F">
            <w:pPr>
              <w:pStyle w:val="Normal"/>
              <w:rPr>
                <w:rFonts w:ascii="Arial" w:hAnsi="Arial" w:cs="Arial"/>
              </w:rPr>
            </w:pPr>
          </w:p>
          <w:p w:rsidRPr="007B192D" w:rsidR="005236C3" w:rsidP="549E3958" w:rsidRDefault="008148A8" w14:paraId="12A6C294" w14:textId="5AC7AE9A">
            <w:pPr>
              <w:pStyle w:val="Normal"/>
              <w:rPr>
                <w:rFonts w:ascii="Arial" w:hAnsi="Arial" w:cs="Arial"/>
              </w:rPr>
            </w:pPr>
            <w:r w:rsidRPr="549E3958" w:rsidR="5DD50112">
              <w:rPr>
                <w:rFonts w:ascii="Arial" w:hAnsi="Arial" w:cs="Arial"/>
              </w:rPr>
              <w:t>3</w:t>
            </w:r>
          </w:p>
          <w:p w:rsidRPr="007B192D" w:rsidR="005236C3" w:rsidP="549E3958" w:rsidRDefault="008148A8" w14:paraId="08F1EC67" w14:textId="50778F50">
            <w:pPr>
              <w:pStyle w:val="Normal"/>
              <w:rPr>
                <w:rFonts w:ascii="Arial" w:hAnsi="Arial" w:cs="Arial"/>
              </w:rPr>
            </w:pPr>
          </w:p>
          <w:p w:rsidRPr="007B192D" w:rsidR="005236C3" w:rsidP="549E3958" w:rsidRDefault="008148A8" w14:paraId="78340A52" w14:textId="3D06EB75">
            <w:pPr>
              <w:pStyle w:val="Normal"/>
              <w:rPr>
                <w:rFonts w:ascii="Arial" w:hAnsi="Arial" w:cs="Arial"/>
              </w:rPr>
            </w:pPr>
          </w:p>
          <w:p w:rsidRPr="007B192D" w:rsidR="005236C3" w:rsidP="549E3958" w:rsidRDefault="008148A8" w14:paraId="4E67F959" w14:textId="2F81E06E">
            <w:pPr>
              <w:pStyle w:val="Normal"/>
              <w:rPr>
                <w:rFonts w:ascii="Arial" w:hAnsi="Arial" w:cs="Arial"/>
              </w:rPr>
            </w:pPr>
          </w:p>
          <w:p w:rsidRPr="007B192D" w:rsidR="005236C3" w:rsidP="549E3958" w:rsidRDefault="008148A8" w14:paraId="6EC67E21" w14:textId="2B472D5C">
            <w:pPr>
              <w:pStyle w:val="Normal"/>
              <w:rPr>
                <w:rFonts w:ascii="Arial" w:hAnsi="Arial" w:cs="Arial"/>
              </w:rPr>
            </w:pPr>
          </w:p>
          <w:p w:rsidRPr="007B192D" w:rsidR="005236C3" w:rsidP="549E3958" w:rsidRDefault="008148A8" w14:paraId="0327211D" w14:textId="35F2BF91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1240" w:type="dxa"/>
            <w:tcMar/>
          </w:tcPr>
          <w:p w:rsidR="549E3958" w:rsidP="549E3958" w:rsidRDefault="549E3958" w14:paraId="463A1BC3" w14:textId="6B38CD4D">
            <w:pPr>
              <w:rPr>
                <w:rFonts w:ascii="Arial" w:hAnsi="Arial" w:cs="Arial"/>
              </w:rPr>
            </w:pPr>
          </w:p>
          <w:p w:rsidR="549E3958" w:rsidP="549E3958" w:rsidRDefault="549E3958" w14:paraId="44D350B2" w14:textId="1FD4F825">
            <w:pPr>
              <w:rPr>
                <w:rFonts w:ascii="Arial" w:hAnsi="Arial" w:cs="Arial"/>
              </w:rPr>
            </w:pPr>
          </w:p>
          <w:p w:rsidR="549E3958" w:rsidP="549E3958" w:rsidRDefault="549E3958" w14:paraId="77848426" w14:textId="076EC186">
            <w:pPr>
              <w:rPr>
                <w:rFonts w:ascii="Arial" w:hAnsi="Arial" w:cs="Arial"/>
              </w:rPr>
            </w:pPr>
          </w:p>
          <w:p w:rsidR="549E3958" w:rsidP="549E3958" w:rsidRDefault="549E3958" w14:paraId="17A22BC6" w14:textId="031D5394">
            <w:pPr>
              <w:rPr>
                <w:rFonts w:ascii="Arial" w:hAnsi="Arial" w:cs="Arial"/>
              </w:rPr>
            </w:pPr>
          </w:p>
          <w:p w:rsidR="549E3958" w:rsidP="549E3958" w:rsidRDefault="549E3958" w14:paraId="5A438CEC" w14:textId="0E265F9A">
            <w:pPr>
              <w:rPr>
                <w:rFonts w:ascii="Arial" w:hAnsi="Arial" w:cs="Arial"/>
              </w:rPr>
            </w:pPr>
          </w:p>
          <w:p w:rsidRPr="007B192D" w:rsidR="005236C3" w:rsidP="549E3958" w:rsidRDefault="008148A8" w14:paraId="55ADD6B9" w14:textId="149B9A1B">
            <w:pPr>
              <w:rPr>
                <w:rFonts w:ascii="Arial" w:hAnsi="Arial" w:cs="Arial"/>
              </w:rPr>
            </w:pPr>
          </w:p>
          <w:p w:rsidRPr="007B192D" w:rsidR="005236C3" w:rsidP="549E3958" w:rsidRDefault="008148A8" w14:paraId="468A933E" w14:textId="7B87452C">
            <w:pPr>
              <w:pStyle w:val="Normal"/>
              <w:rPr>
                <w:rFonts w:ascii="Arial" w:hAnsi="Arial" w:cs="Arial"/>
              </w:rPr>
            </w:pPr>
          </w:p>
          <w:p w:rsidRPr="007B192D" w:rsidR="005236C3" w:rsidP="549E3958" w:rsidRDefault="008148A8" w14:paraId="11894593" w14:textId="5F5206C4">
            <w:pPr>
              <w:pStyle w:val="Normal"/>
              <w:rPr>
                <w:rFonts w:ascii="Arial" w:hAnsi="Arial" w:cs="Arial"/>
              </w:rPr>
            </w:pPr>
          </w:p>
          <w:p w:rsidRPr="007B192D" w:rsidR="005236C3" w:rsidP="549E3958" w:rsidRDefault="008148A8" w14:paraId="3D6ADEF6" w14:textId="4ACE4555">
            <w:pPr>
              <w:pStyle w:val="Normal"/>
              <w:rPr>
                <w:rFonts w:ascii="Arial" w:hAnsi="Arial" w:cs="Arial"/>
              </w:rPr>
            </w:pPr>
          </w:p>
          <w:p w:rsidRPr="007B192D" w:rsidR="005236C3" w:rsidP="549E3958" w:rsidRDefault="008148A8" w14:paraId="472E297C" w14:textId="069C7521">
            <w:pPr>
              <w:pStyle w:val="Normal"/>
              <w:rPr>
                <w:rFonts w:ascii="Arial" w:hAnsi="Arial" w:cs="Arial"/>
              </w:rPr>
            </w:pPr>
            <w:r w:rsidRPr="549E3958" w:rsidR="4D1F9DBE">
              <w:rPr>
                <w:rFonts w:ascii="Arial" w:hAnsi="Arial" w:cs="Arial"/>
              </w:rPr>
              <w:t>2</w:t>
            </w:r>
          </w:p>
          <w:p w:rsidRPr="007B192D" w:rsidR="005236C3" w:rsidP="549E3958" w:rsidRDefault="008148A8" w14:paraId="094100B9" w14:textId="06ECB3A0">
            <w:pPr>
              <w:pStyle w:val="Normal"/>
              <w:rPr>
                <w:rFonts w:ascii="Arial" w:hAnsi="Arial" w:cs="Arial"/>
              </w:rPr>
            </w:pPr>
          </w:p>
          <w:p w:rsidRPr="007B192D" w:rsidR="005236C3" w:rsidP="549E3958" w:rsidRDefault="008148A8" w14:paraId="14D9FA11" w14:textId="509C89FE">
            <w:pPr>
              <w:pStyle w:val="Normal"/>
              <w:rPr>
                <w:rFonts w:ascii="Arial" w:hAnsi="Arial" w:cs="Arial"/>
              </w:rPr>
            </w:pPr>
          </w:p>
          <w:p w:rsidRPr="007B192D" w:rsidR="005236C3" w:rsidP="549E3958" w:rsidRDefault="008148A8" w14:paraId="72198EB8" w14:textId="489411E5">
            <w:pPr>
              <w:pStyle w:val="Normal"/>
              <w:rPr>
                <w:rFonts w:ascii="Arial" w:hAnsi="Arial" w:cs="Arial"/>
              </w:rPr>
            </w:pPr>
          </w:p>
          <w:p w:rsidRPr="007B192D" w:rsidR="005236C3" w:rsidP="549E3958" w:rsidRDefault="008148A8" w14:paraId="546FA803" w14:textId="7167A8CA">
            <w:pPr>
              <w:pStyle w:val="Normal"/>
              <w:rPr>
                <w:rFonts w:ascii="Arial" w:hAnsi="Arial" w:cs="Arial"/>
              </w:rPr>
            </w:pPr>
          </w:p>
          <w:p w:rsidRPr="007B192D" w:rsidR="005236C3" w:rsidP="549E3958" w:rsidRDefault="008148A8" w14:paraId="0F2E1348" w14:textId="5D14E81B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1242" w:type="dxa"/>
            <w:tcMar/>
          </w:tcPr>
          <w:p w:rsidR="549E3958" w:rsidP="549E3958" w:rsidRDefault="549E3958" w14:paraId="197715C2" w14:textId="2F705A25">
            <w:pPr>
              <w:rPr>
                <w:rFonts w:ascii="Arial" w:hAnsi="Arial" w:cs="Arial"/>
              </w:rPr>
            </w:pPr>
          </w:p>
          <w:p w:rsidR="549E3958" w:rsidP="549E3958" w:rsidRDefault="549E3958" w14:paraId="52C6E67B" w14:textId="4F2FAF2C">
            <w:pPr>
              <w:rPr>
                <w:rFonts w:ascii="Arial" w:hAnsi="Arial" w:cs="Arial"/>
              </w:rPr>
            </w:pPr>
          </w:p>
          <w:p w:rsidR="549E3958" w:rsidP="549E3958" w:rsidRDefault="549E3958" w14:paraId="41082D80" w14:textId="33E03FAC">
            <w:pPr>
              <w:rPr>
                <w:rFonts w:ascii="Arial" w:hAnsi="Arial" w:cs="Arial"/>
              </w:rPr>
            </w:pPr>
          </w:p>
          <w:p w:rsidR="549E3958" w:rsidP="549E3958" w:rsidRDefault="549E3958" w14:paraId="2960BB6C" w14:textId="2A061660">
            <w:pPr>
              <w:rPr>
                <w:rFonts w:ascii="Arial" w:hAnsi="Arial" w:cs="Arial"/>
              </w:rPr>
            </w:pPr>
          </w:p>
          <w:p w:rsidR="549E3958" w:rsidP="549E3958" w:rsidRDefault="549E3958" w14:paraId="63329719" w14:textId="5486A083">
            <w:pPr>
              <w:rPr>
                <w:rFonts w:ascii="Arial" w:hAnsi="Arial" w:cs="Arial"/>
              </w:rPr>
            </w:pPr>
          </w:p>
          <w:p w:rsidRPr="007B192D" w:rsidR="005236C3" w:rsidP="549E3958" w:rsidRDefault="008148A8" w14:paraId="03EAAC23" w14:textId="21D94BD2">
            <w:pPr>
              <w:rPr>
                <w:rFonts w:ascii="Arial" w:hAnsi="Arial" w:cs="Arial"/>
              </w:rPr>
            </w:pPr>
          </w:p>
          <w:p w:rsidRPr="007B192D" w:rsidR="005236C3" w:rsidP="549E3958" w:rsidRDefault="008148A8" w14:paraId="064A5690" w14:textId="4E40D808">
            <w:pPr>
              <w:pStyle w:val="Normal"/>
              <w:rPr>
                <w:rFonts w:ascii="Arial" w:hAnsi="Arial" w:cs="Arial"/>
              </w:rPr>
            </w:pPr>
          </w:p>
          <w:p w:rsidRPr="007B192D" w:rsidR="005236C3" w:rsidP="549E3958" w:rsidRDefault="008148A8" w14:paraId="359F5403" w14:textId="523ECE94">
            <w:pPr>
              <w:pStyle w:val="Normal"/>
              <w:rPr>
                <w:rFonts w:ascii="Arial" w:hAnsi="Arial" w:cs="Arial"/>
              </w:rPr>
            </w:pPr>
          </w:p>
          <w:p w:rsidRPr="007B192D" w:rsidR="005236C3" w:rsidP="549E3958" w:rsidRDefault="008148A8" w14:paraId="61780299" w14:textId="60027A66">
            <w:pPr>
              <w:pStyle w:val="Normal"/>
              <w:rPr>
                <w:rFonts w:ascii="Arial" w:hAnsi="Arial" w:cs="Arial"/>
              </w:rPr>
            </w:pPr>
          </w:p>
          <w:p w:rsidRPr="007B192D" w:rsidR="005236C3" w:rsidP="549E3958" w:rsidRDefault="008148A8" w14:paraId="00B58FEF" w14:textId="6BCEC303">
            <w:pPr>
              <w:pStyle w:val="Normal"/>
              <w:rPr>
                <w:rFonts w:ascii="Arial" w:hAnsi="Arial" w:cs="Arial"/>
              </w:rPr>
            </w:pPr>
            <w:r w:rsidRPr="549E3958" w:rsidR="1FD0BC05">
              <w:rPr>
                <w:rFonts w:ascii="Arial" w:hAnsi="Arial" w:cs="Arial"/>
              </w:rPr>
              <w:t>6</w:t>
            </w:r>
          </w:p>
          <w:p w:rsidRPr="007B192D" w:rsidR="005236C3" w:rsidP="549E3958" w:rsidRDefault="008148A8" w14:paraId="2F849F38" w14:textId="20BDF53F">
            <w:pPr>
              <w:pStyle w:val="Normal"/>
              <w:rPr>
                <w:rFonts w:ascii="Arial" w:hAnsi="Arial" w:cs="Arial"/>
              </w:rPr>
            </w:pPr>
          </w:p>
          <w:p w:rsidRPr="007B192D" w:rsidR="005236C3" w:rsidP="549E3958" w:rsidRDefault="008148A8" w14:paraId="79AED668" w14:textId="1FDBBD74">
            <w:pPr>
              <w:pStyle w:val="Normal"/>
              <w:rPr>
                <w:rFonts w:ascii="Arial" w:hAnsi="Arial" w:cs="Arial"/>
              </w:rPr>
            </w:pPr>
          </w:p>
          <w:p w:rsidRPr="007B192D" w:rsidR="005236C3" w:rsidP="549E3958" w:rsidRDefault="008148A8" w14:paraId="649668D5" w14:textId="2037936E">
            <w:pPr>
              <w:pStyle w:val="Normal"/>
              <w:rPr>
                <w:rFonts w:ascii="Arial" w:hAnsi="Arial" w:cs="Arial"/>
              </w:rPr>
            </w:pPr>
          </w:p>
          <w:p w:rsidRPr="007B192D" w:rsidR="005236C3" w:rsidP="549E3958" w:rsidRDefault="008148A8" w14:paraId="57AFB228" w14:textId="612B8F70">
            <w:pPr>
              <w:pStyle w:val="Normal"/>
              <w:rPr>
                <w:rFonts w:ascii="Arial" w:hAnsi="Arial" w:cs="Arial"/>
              </w:rPr>
            </w:pPr>
          </w:p>
          <w:p w:rsidRPr="007B192D" w:rsidR="005236C3" w:rsidP="549E3958" w:rsidRDefault="008148A8" w14:paraId="75A6580B" w14:textId="35D7D1FD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1293" w:type="dxa"/>
            <w:tcMar/>
          </w:tcPr>
          <w:p w:rsidR="549E3958" w:rsidP="549E3958" w:rsidRDefault="549E3958" w14:paraId="24690D57" w14:textId="08772386">
            <w:pPr>
              <w:rPr>
                <w:rFonts w:ascii="Arial" w:hAnsi="Arial" w:cs="Arial"/>
              </w:rPr>
            </w:pPr>
          </w:p>
          <w:p w:rsidR="549E3958" w:rsidP="549E3958" w:rsidRDefault="549E3958" w14:paraId="7342D84A" w14:textId="3A3712A0">
            <w:pPr>
              <w:rPr>
                <w:rFonts w:ascii="Arial" w:hAnsi="Arial" w:cs="Arial"/>
              </w:rPr>
            </w:pPr>
          </w:p>
          <w:p w:rsidR="549E3958" w:rsidP="549E3958" w:rsidRDefault="549E3958" w14:paraId="7A7833A9" w14:textId="6E708A6F">
            <w:pPr>
              <w:rPr>
                <w:rFonts w:ascii="Arial" w:hAnsi="Arial" w:cs="Arial"/>
              </w:rPr>
            </w:pPr>
          </w:p>
          <w:p w:rsidR="549E3958" w:rsidP="549E3958" w:rsidRDefault="549E3958" w14:paraId="609934CD" w14:textId="012E8B72">
            <w:pPr>
              <w:rPr>
                <w:rFonts w:ascii="Arial" w:hAnsi="Arial" w:cs="Arial"/>
              </w:rPr>
            </w:pPr>
          </w:p>
          <w:p w:rsidR="549E3958" w:rsidP="549E3958" w:rsidRDefault="549E3958" w14:paraId="550BD52C" w14:textId="638AF915">
            <w:pPr>
              <w:rPr>
                <w:rFonts w:ascii="Arial" w:hAnsi="Arial" w:cs="Arial"/>
              </w:rPr>
            </w:pPr>
          </w:p>
          <w:p w:rsidRPr="007B192D" w:rsidR="005236C3" w:rsidP="549E3958" w:rsidRDefault="2893BDF9" w14:paraId="5EC2C880" w14:textId="196A10AA">
            <w:pPr>
              <w:rPr>
                <w:rFonts w:ascii="Arial" w:hAnsi="Arial" w:cs="Arial"/>
              </w:rPr>
            </w:pPr>
          </w:p>
          <w:p w:rsidRPr="007B192D" w:rsidR="005236C3" w:rsidP="549E3958" w:rsidRDefault="2893BDF9" w14:paraId="084045C6" w14:textId="54F2FD7F">
            <w:pPr>
              <w:pStyle w:val="Normal"/>
              <w:rPr>
                <w:rFonts w:ascii="Arial" w:hAnsi="Arial" w:cs="Arial"/>
              </w:rPr>
            </w:pPr>
          </w:p>
          <w:p w:rsidRPr="007B192D" w:rsidR="005236C3" w:rsidP="549E3958" w:rsidRDefault="2893BDF9" w14:paraId="63EE47BF" w14:textId="4B6D9106">
            <w:pPr>
              <w:pStyle w:val="Normal"/>
              <w:rPr>
                <w:rFonts w:ascii="Arial" w:hAnsi="Arial" w:cs="Arial"/>
              </w:rPr>
            </w:pPr>
          </w:p>
          <w:p w:rsidRPr="007B192D" w:rsidR="005236C3" w:rsidP="549E3958" w:rsidRDefault="2893BDF9" w14:paraId="3F84527B" w14:textId="6101669D">
            <w:pPr>
              <w:pStyle w:val="Normal"/>
              <w:rPr>
                <w:rFonts w:ascii="Arial" w:hAnsi="Arial" w:cs="Arial"/>
              </w:rPr>
            </w:pPr>
          </w:p>
          <w:p w:rsidRPr="007B192D" w:rsidR="005236C3" w:rsidP="549E3958" w:rsidRDefault="2893BDF9" w14:paraId="528149E3" w14:textId="05A65812">
            <w:pPr>
              <w:pStyle w:val="Normal"/>
              <w:rPr>
                <w:rFonts w:ascii="Arial" w:hAnsi="Arial" w:cs="Arial"/>
              </w:rPr>
            </w:pPr>
            <w:r w:rsidRPr="549E3958" w:rsidR="362BC6CD">
              <w:rPr>
                <w:rFonts w:ascii="Arial" w:hAnsi="Arial" w:cs="Arial"/>
              </w:rPr>
              <w:t>Low</w:t>
            </w:r>
          </w:p>
          <w:p w:rsidRPr="007B192D" w:rsidR="005236C3" w:rsidP="549E3958" w:rsidRDefault="2893BDF9" w14:paraId="2B24F96B" w14:textId="173985C1">
            <w:pPr>
              <w:pStyle w:val="Normal"/>
              <w:rPr>
                <w:rFonts w:ascii="Arial" w:hAnsi="Arial" w:cs="Arial"/>
              </w:rPr>
            </w:pPr>
          </w:p>
          <w:p w:rsidRPr="007B192D" w:rsidR="005236C3" w:rsidP="549E3958" w:rsidRDefault="2893BDF9" w14:paraId="7A293C9D" w14:textId="118D76DD">
            <w:pPr>
              <w:pStyle w:val="Normal"/>
              <w:rPr>
                <w:rFonts w:ascii="Arial" w:hAnsi="Arial" w:cs="Arial"/>
              </w:rPr>
            </w:pPr>
          </w:p>
          <w:p w:rsidRPr="007B192D" w:rsidR="005236C3" w:rsidP="549E3958" w:rsidRDefault="2893BDF9" w14:paraId="06F5D799" w14:textId="4A0FA452">
            <w:pPr>
              <w:pStyle w:val="Normal"/>
              <w:rPr>
                <w:rFonts w:ascii="Arial" w:hAnsi="Arial" w:cs="Arial"/>
              </w:rPr>
            </w:pPr>
          </w:p>
          <w:p w:rsidRPr="007B192D" w:rsidR="005236C3" w:rsidP="549E3958" w:rsidRDefault="2893BDF9" w14:paraId="1EB0FD35" w14:textId="06401A34">
            <w:pPr>
              <w:pStyle w:val="Normal"/>
              <w:rPr>
                <w:rFonts w:ascii="Arial" w:hAnsi="Arial" w:cs="Arial"/>
              </w:rPr>
            </w:pPr>
          </w:p>
          <w:p w:rsidRPr="007B192D" w:rsidR="005236C3" w:rsidP="549E3958" w:rsidRDefault="2893BDF9" w14:paraId="098C9942" w14:textId="19069452">
            <w:pPr>
              <w:pStyle w:val="Normal"/>
              <w:rPr>
                <w:rFonts w:ascii="Arial" w:hAnsi="Arial" w:cs="Arial"/>
              </w:rPr>
            </w:pPr>
          </w:p>
        </w:tc>
      </w:tr>
      <w:tr w:rsidRPr="007B192D" w:rsidR="005236C3" w:rsidTr="5AF74828" w14:paraId="6D8101D3" w14:textId="77777777">
        <w:tc>
          <w:tcPr>
            <w:tcW w:w="2038" w:type="dxa"/>
            <w:tcMar/>
          </w:tcPr>
          <w:p w:rsidRPr="007B192D" w:rsidR="005236C3" w:rsidP="005236C3" w:rsidRDefault="005236C3" w14:paraId="5ECF0638" w14:textId="74BFCBF9">
            <w:pPr>
              <w:rPr>
                <w:rFonts w:ascii="Arial" w:hAnsi="Arial" w:cs="Arial"/>
              </w:rPr>
            </w:pPr>
            <w:r w:rsidRPr="549E3958" w:rsidR="0F9EF147">
              <w:rPr>
                <w:rFonts w:ascii="Arial" w:hAnsi="Arial" w:cs="Arial"/>
              </w:rPr>
              <w:t>Expo</w:t>
            </w:r>
            <w:r w:rsidRPr="549E3958" w:rsidR="47DD4014">
              <w:rPr>
                <w:rFonts w:ascii="Arial" w:hAnsi="Arial" w:cs="Arial"/>
              </w:rPr>
              <w:t>s</w:t>
            </w:r>
            <w:r w:rsidRPr="549E3958" w:rsidR="0F9EF147">
              <w:rPr>
                <w:rFonts w:ascii="Arial" w:hAnsi="Arial" w:cs="Arial"/>
              </w:rPr>
              <w:t>ure to natural material</w:t>
            </w:r>
            <w:r w:rsidRPr="549E3958" w:rsidR="0F9EF147">
              <w:rPr>
                <w:rFonts w:ascii="Arial" w:hAnsi="Arial" w:cs="Arial"/>
              </w:rPr>
              <w:t xml:space="preserve"> (</w:t>
            </w:r>
            <w:r w:rsidRPr="549E3958" w:rsidR="655E9ED6">
              <w:rPr>
                <w:rFonts w:ascii="Arial" w:hAnsi="Arial" w:cs="Arial"/>
              </w:rPr>
              <w:t>Wool</w:t>
            </w:r>
            <w:r w:rsidRPr="549E3958" w:rsidR="69B52C6E">
              <w:rPr>
                <w:rFonts w:ascii="Arial" w:hAnsi="Arial" w:cs="Arial"/>
              </w:rPr>
              <w:t>)</w:t>
            </w:r>
          </w:p>
        </w:tc>
        <w:tc>
          <w:tcPr>
            <w:tcW w:w="1885" w:type="dxa"/>
            <w:tcMar/>
          </w:tcPr>
          <w:p w:rsidRPr="007B192D" w:rsidR="005236C3" w:rsidP="549E3958" w:rsidRDefault="005236C3" w14:paraId="1F01BE18" w14:textId="35BFB43A">
            <w:pPr>
              <w:rPr>
                <w:rFonts w:ascii="Arial" w:hAnsi="Arial" w:cs="Arial"/>
              </w:rPr>
            </w:pPr>
            <w:r w:rsidRPr="549E3958" w:rsidR="214D4E6B">
              <w:rPr>
                <w:rFonts w:ascii="Arial" w:hAnsi="Arial" w:cs="Arial"/>
              </w:rPr>
              <w:t>Staff, volunteers, visitors, school groups</w:t>
            </w:r>
          </w:p>
          <w:p w:rsidRPr="007B192D" w:rsidR="005236C3" w:rsidP="549E3958" w:rsidRDefault="005236C3" w14:paraId="1D235FE6" w14:textId="6427CF30">
            <w:pPr>
              <w:pStyle w:val="Normal"/>
              <w:rPr>
                <w:rFonts w:ascii="Arial" w:hAnsi="Arial" w:cs="Arial"/>
              </w:rPr>
            </w:pPr>
          </w:p>
          <w:p w:rsidRPr="007B192D" w:rsidR="005236C3" w:rsidP="549E3958" w:rsidRDefault="005236C3" w14:paraId="756EB862" w14:textId="43F0DE6E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549E3958" w:rsidR="3B017C0B">
              <w:rPr>
                <w:rFonts w:ascii="Arial" w:hAnsi="Arial" w:cs="Arial"/>
              </w:rPr>
              <w:t>Risk of allergic reaction</w:t>
            </w:r>
          </w:p>
          <w:p w:rsidRPr="007B192D" w:rsidR="005236C3" w:rsidP="549E3958" w:rsidRDefault="005236C3" w14:paraId="4F63494D" w14:textId="67691FE4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549E3958" w:rsidR="14AC7AE6">
              <w:rPr>
                <w:rFonts w:ascii="Arial" w:hAnsi="Arial" w:cs="Arial"/>
              </w:rPr>
              <w:t>Risk of infection</w:t>
            </w:r>
          </w:p>
          <w:p w:rsidRPr="007B192D" w:rsidR="005236C3" w:rsidP="549E3958" w:rsidRDefault="005236C3" w14:paraId="5D5E1FA2" w14:textId="3EC78781">
            <w:pPr>
              <w:pStyle w:val="Normal"/>
              <w:rPr>
                <w:rFonts w:ascii="Arial" w:hAnsi="Arial" w:cs="Arial"/>
              </w:rPr>
            </w:pPr>
          </w:p>
          <w:p w:rsidRPr="007B192D" w:rsidR="005236C3" w:rsidP="549E3958" w:rsidRDefault="005236C3" w14:paraId="472E87C2" w14:textId="1906066E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6503" w:type="dxa"/>
            <w:tcMar/>
          </w:tcPr>
          <w:p w:rsidRPr="007B192D" w:rsidR="007B192D" w:rsidP="5AF74828" w:rsidRDefault="007B192D" w14:paraId="725628F1" w14:textId="3B1B5621">
            <w:pPr>
              <w:pStyle w:val="ListParagraph"/>
              <w:numPr>
                <w:ilvl w:val="0"/>
                <w:numId w:val="14"/>
              </w:numPr>
              <w:spacing w:line="259" w:lineRule="auto"/>
              <w:rPr>
                <w:rFonts w:ascii="Arial" w:hAnsi="Arial" w:cs="Arial"/>
              </w:rPr>
            </w:pPr>
            <w:r w:rsidRPr="5AF74828" w:rsidR="6400CDCA">
              <w:rPr>
                <w:rFonts w:ascii="Arial" w:hAnsi="Arial" w:cs="Arial"/>
              </w:rPr>
              <w:t xml:space="preserve">Allergies must always be noted at the start of the session, and effort should be taken to avoid the individual </w:t>
            </w:r>
            <w:r w:rsidRPr="5AF74828" w:rsidR="6400CDCA">
              <w:rPr>
                <w:rFonts w:ascii="Arial" w:hAnsi="Arial" w:cs="Arial"/>
              </w:rPr>
              <w:t>coming into contact with</w:t>
            </w:r>
            <w:r w:rsidRPr="5AF74828" w:rsidR="6400CDCA">
              <w:rPr>
                <w:rFonts w:ascii="Arial" w:hAnsi="Arial" w:cs="Arial"/>
              </w:rPr>
              <w:t xml:space="preserve"> their allergens.</w:t>
            </w:r>
          </w:p>
          <w:p w:rsidRPr="007B192D" w:rsidR="007B192D" w:rsidP="5AF74828" w:rsidRDefault="007B192D" w14:paraId="7378DB57" w14:textId="22E2E3A0">
            <w:pPr>
              <w:pStyle w:val="ListParagraph"/>
              <w:numPr>
                <w:ilvl w:val="0"/>
                <w:numId w:val="14"/>
              </w:numPr>
              <w:spacing w:line="259" w:lineRule="auto"/>
              <w:rPr>
                <w:rFonts w:ascii="Arial" w:hAnsi="Arial" w:cs="Arial"/>
              </w:rPr>
            </w:pPr>
            <w:r w:rsidRPr="5AF74828" w:rsidR="56847A08">
              <w:rPr>
                <w:rFonts w:ascii="Arial" w:hAnsi="Arial" w:cs="Arial"/>
              </w:rPr>
              <w:t xml:space="preserve">If wool allergy is present, recommend that the child should be </w:t>
            </w:r>
            <w:r w:rsidRPr="5AF74828" w:rsidR="56847A08">
              <w:rPr>
                <w:rFonts w:ascii="Arial" w:hAnsi="Arial" w:cs="Arial"/>
              </w:rPr>
              <w:t>monitored</w:t>
            </w:r>
            <w:r w:rsidRPr="5AF74828" w:rsidR="56847A08">
              <w:rPr>
                <w:rFonts w:ascii="Arial" w:hAnsi="Arial" w:cs="Arial"/>
              </w:rPr>
              <w:t xml:space="preserve"> by a member of school staff to ensure their safe interaction.</w:t>
            </w:r>
          </w:p>
          <w:p w:rsidRPr="007B192D" w:rsidR="007B192D" w:rsidP="5AF74828" w:rsidRDefault="007B192D" w14:paraId="365C696B" w14:textId="44A054F9">
            <w:pPr>
              <w:pStyle w:val="ListParagraph"/>
              <w:numPr>
                <w:ilvl w:val="0"/>
                <w:numId w:val="14"/>
              </w:numPr>
              <w:spacing w:line="259" w:lineRule="auto"/>
              <w:rPr>
                <w:rFonts w:ascii="Arial" w:hAnsi="Arial" w:cs="Arial"/>
              </w:rPr>
            </w:pPr>
            <w:r w:rsidRPr="5AF74828" w:rsidR="2796F0E7">
              <w:rPr>
                <w:rFonts w:ascii="Arial" w:hAnsi="Arial" w:cs="Arial"/>
              </w:rPr>
              <w:t>Avoid touching unwashed, raw wool if possible</w:t>
            </w:r>
            <w:r w:rsidRPr="5AF74828" w:rsidR="2796F0E7">
              <w:rPr>
                <w:rFonts w:ascii="Arial" w:hAnsi="Arial" w:cs="Arial"/>
              </w:rPr>
              <w:t xml:space="preserve">.  </w:t>
            </w:r>
            <w:r w:rsidRPr="5AF74828" w:rsidR="2796F0E7">
              <w:rPr>
                <w:rFonts w:ascii="Arial" w:hAnsi="Arial" w:cs="Arial"/>
              </w:rPr>
              <w:t>If unwashed, raw wool is to be touched, ensure gloves are worn</w:t>
            </w:r>
            <w:r w:rsidRPr="5AF74828" w:rsidR="070CC6A4">
              <w:rPr>
                <w:rFonts w:ascii="Arial" w:hAnsi="Arial" w:cs="Arial"/>
              </w:rPr>
              <w:t xml:space="preserve"> and hands washed afterwards.</w:t>
            </w:r>
          </w:p>
          <w:p w:rsidRPr="007B192D" w:rsidR="007B192D" w:rsidP="5AF74828" w:rsidRDefault="007B192D" w14:paraId="086632F7" w14:textId="5DCD24A5">
            <w:pPr>
              <w:pStyle w:val="ListParagraph"/>
              <w:numPr>
                <w:ilvl w:val="0"/>
                <w:numId w:val="14"/>
              </w:numPr>
              <w:spacing w:line="259" w:lineRule="auto"/>
              <w:rPr>
                <w:rFonts w:ascii="Arial" w:hAnsi="Arial" w:cs="Arial"/>
              </w:rPr>
            </w:pPr>
            <w:r w:rsidRPr="5AF74828" w:rsidR="2796F0E7">
              <w:rPr>
                <w:rFonts w:ascii="Arial" w:hAnsi="Arial" w:cs="Arial"/>
              </w:rPr>
              <w:t>When showing participants the unwashed wool, explain clearly that the wool is unwashed, and raw, and is not to be touched with bare skin</w:t>
            </w:r>
            <w:r w:rsidRPr="5AF74828" w:rsidR="1652BC5A">
              <w:rPr>
                <w:rFonts w:ascii="Arial" w:hAnsi="Arial" w:cs="Arial"/>
              </w:rPr>
              <w:t xml:space="preserve"> as it may cause an infection</w:t>
            </w:r>
            <w:r w:rsidRPr="5AF74828" w:rsidR="2796F0E7">
              <w:rPr>
                <w:rFonts w:ascii="Arial" w:hAnsi="Arial" w:cs="Arial"/>
              </w:rPr>
              <w:t xml:space="preserve">.  </w:t>
            </w:r>
            <w:r w:rsidRPr="5AF74828" w:rsidR="2796F0E7">
              <w:rPr>
                <w:rFonts w:ascii="Arial" w:hAnsi="Arial" w:cs="Arial"/>
              </w:rPr>
              <w:t xml:space="preserve">Children may hold the </w:t>
            </w:r>
            <w:r w:rsidRPr="5AF74828" w:rsidR="1FFCECD6">
              <w:rPr>
                <w:rFonts w:ascii="Arial" w:hAnsi="Arial" w:cs="Arial"/>
              </w:rPr>
              <w:t xml:space="preserve">open box and smell the </w:t>
            </w:r>
            <w:r w:rsidRPr="5AF74828" w:rsidR="1FFCECD6">
              <w:rPr>
                <w:rFonts w:ascii="Arial" w:hAnsi="Arial" w:cs="Arial"/>
              </w:rPr>
              <w:t>wool, but</w:t>
            </w:r>
            <w:r w:rsidRPr="5AF74828" w:rsidR="1FFCECD6">
              <w:rPr>
                <w:rFonts w:ascii="Arial" w:hAnsi="Arial" w:cs="Arial"/>
              </w:rPr>
              <w:t xml:space="preserve"> are not to </w:t>
            </w:r>
            <w:r w:rsidRPr="5AF74828" w:rsidR="1FFCECD6">
              <w:rPr>
                <w:rFonts w:ascii="Arial" w:hAnsi="Arial" w:cs="Arial"/>
              </w:rPr>
              <w:t>make contact with</w:t>
            </w:r>
            <w:r w:rsidRPr="5AF74828" w:rsidR="1FFCECD6">
              <w:rPr>
                <w:rFonts w:ascii="Arial" w:hAnsi="Arial" w:cs="Arial"/>
              </w:rPr>
              <w:t xml:space="preserve"> it with any part of their body. Explain that the box should be passed around sensibly and slowly. </w:t>
            </w:r>
          </w:p>
          <w:p w:rsidRPr="007B192D" w:rsidR="007B192D" w:rsidP="5AF74828" w:rsidRDefault="007B192D" w14:paraId="1D608DB4" w14:textId="747F2F57">
            <w:pPr>
              <w:pStyle w:val="ListParagraph"/>
              <w:numPr>
                <w:ilvl w:val="0"/>
                <w:numId w:val="14"/>
              </w:numPr>
              <w:spacing w:line="259" w:lineRule="auto"/>
              <w:rPr>
                <w:rFonts w:ascii="Arial" w:hAnsi="Arial" w:cs="Arial"/>
              </w:rPr>
            </w:pPr>
            <w:r w:rsidRPr="5AF74828" w:rsidR="680DDCB4">
              <w:rPr>
                <w:rFonts w:ascii="Arial" w:hAnsi="Arial" w:cs="Arial"/>
              </w:rPr>
              <w:t xml:space="preserve">All participants </w:t>
            </w:r>
            <w:r w:rsidRPr="5AF74828" w:rsidR="680DDCB4">
              <w:rPr>
                <w:rFonts w:ascii="Arial" w:hAnsi="Arial" w:cs="Arial"/>
              </w:rPr>
              <w:t>are required to</w:t>
            </w:r>
            <w:r w:rsidRPr="5AF74828" w:rsidR="680DDCB4">
              <w:rPr>
                <w:rFonts w:ascii="Arial" w:hAnsi="Arial" w:cs="Arial"/>
              </w:rPr>
              <w:t xml:space="preserve"> wash their hands with soap and water after </w:t>
            </w:r>
            <w:r w:rsidRPr="5AF74828" w:rsidR="680DDCB4">
              <w:rPr>
                <w:rFonts w:ascii="Arial" w:hAnsi="Arial" w:cs="Arial"/>
              </w:rPr>
              <w:t>coming into contact with</w:t>
            </w:r>
            <w:r w:rsidRPr="5AF74828" w:rsidR="680DDCB4">
              <w:rPr>
                <w:rFonts w:ascii="Arial" w:hAnsi="Arial" w:cs="Arial"/>
              </w:rPr>
              <w:t xml:space="preserve"> natural materials and are not to put their hands or materials near their </w:t>
            </w:r>
            <w:r w:rsidRPr="5AF74828" w:rsidR="67C3E844">
              <w:rPr>
                <w:rFonts w:ascii="Arial" w:hAnsi="Arial" w:cs="Arial"/>
              </w:rPr>
              <w:t>mouth or nose.</w:t>
            </w:r>
          </w:p>
          <w:p w:rsidRPr="007B192D" w:rsidR="007B192D" w:rsidP="5AF74828" w:rsidRDefault="007B192D" w14:paraId="5F1AE927" w14:textId="42EF9381">
            <w:pPr>
              <w:pStyle w:val="ListParagraph"/>
              <w:numPr>
                <w:ilvl w:val="0"/>
                <w:numId w:val="14"/>
              </w:numPr>
              <w:spacing w:line="259" w:lineRule="auto"/>
              <w:rPr>
                <w:rFonts w:ascii="Arial" w:hAnsi="Arial" w:cs="Arial"/>
              </w:rPr>
            </w:pPr>
            <w:r w:rsidRPr="5AF74828" w:rsidR="67C3E844">
              <w:rPr>
                <w:rFonts w:ascii="Arial" w:hAnsi="Arial" w:cs="Arial"/>
              </w:rPr>
              <w:t>Ensure re-used materials come from a responsible source.</w:t>
            </w:r>
          </w:p>
        </w:tc>
        <w:tc>
          <w:tcPr>
            <w:tcW w:w="1245" w:type="dxa"/>
            <w:tcMar/>
          </w:tcPr>
          <w:p w:rsidRPr="007B192D" w:rsidR="005236C3" w:rsidP="549E3958" w:rsidRDefault="005236C3" w14:paraId="423EEA52" w14:textId="1467C1D5">
            <w:pPr>
              <w:rPr>
                <w:rFonts w:ascii="Arial" w:hAnsi="Arial" w:cs="Arial"/>
              </w:rPr>
            </w:pPr>
          </w:p>
          <w:p w:rsidRPr="007B192D" w:rsidR="005236C3" w:rsidP="549E3958" w:rsidRDefault="005236C3" w14:paraId="6C2B7707" w14:textId="0CFAA37D">
            <w:pPr>
              <w:pStyle w:val="Normal"/>
              <w:rPr>
                <w:rFonts w:ascii="Arial" w:hAnsi="Arial" w:cs="Arial"/>
              </w:rPr>
            </w:pPr>
          </w:p>
          <w:p w:rsidRPr="007B192D" w:rsidR="005236C3" w:rsidP="549E3958" w:rsidRDefault="005236C3" w14:paraId="00C3AC0A" w14:textId="2E7902EF">
            <w:pPr>
              <w:pStyle w:val="Normal"/>
              <w:rPr>
                <w:rFonts w:ascii="Arial" w:hAnsi="Arial" w:cs="Arial"/>
              </w:rPr>
            </w:pPr>
          </w:p>
          <w:p w:rsidRPr="007B192D" w:rsidR="005236C3" w:rsidP="549E3958" w:rsidRDefault="005236C3" w14:paraId="5D09C16E" w14:textId="63EE50D8">
            <w:pPr>
              <w:pStyle w:val="Normal"/>
              <w:rPr>
                <w:rFonts w:ascii="Arial" w:hAnsi="Arial" w:cs="Arial"/>
              </w:rPr>
            </w:pPr>
          </w:p>
          <w:p w:rsidRPr="007B192D" w:rsidR="005236C3" w:rsidP="549E3958" w:rsidRDefault="005236C3" w14:paraId="266F688B" w14:textId="3ADD204A">
            <w:pPr>
              <w:pStyle w:val="Normal"/>
              <w:rPr>
                <w:rFonts w:ascii="Arial" w:hAnsi="Arial" w:cs="Arial"/>
              </w:rPr>
            </w:pPr>
            <w:r w:rsidRPr="549E3958" w:rsidR="509B2A7A">
              <w:rPr>
                <w:rFonts w:ascii="Arial" w:hAnsi="Arial" w:cs="Arial"/>
              </w:rPr>
              <w:t>2</w:t>
            </w:r>
          </w:p>
        </w:tc>
        <w:tc>
          <w:tcPr>
            <w:tcW w:w="1240" w:type="dxa"/>
            <w:tcMar/>
          </w:tcPr>
          <w:p w:rsidRPr="007B192D" w:rsidR="005236C3" w:rsidP="549E3958" w:rsidRDefault="005236C3" w14:paraId="50CD0B8F" w14:textId="403C5FA2">
            <w:pPr>
              <w:rPr>
                <w:rFonts w:ascii="Arial" w:hAnsi="Arial" w:cs="Arial"/>
              </w:rPr>
            </w:pPr>
          </w:p>
          <w:p w:rsidRPr="007B192D" w:rsidR="005236C3" w:rsidP="549E3958" w:rsidRDefault="005236C3" w14:paraId="3F33EA8A" w14:textId="678E2D44">
            <w:pPr>
              <w:pStyle w:val="Normal"/>
              <w:rPr>
                <w:rFonts w:ascii="Arial" w:hAnsi="Arial" w:cs="Arial"/>
              </w:rPr>
            </w:pPr>
          </w:p>
          <w:p w:rsidRPr="007B192D" w:rsidR="005236C3" w:rsidP="549E3958" w:rsidRDefault="005236C3" w14:paraId="15E9A8DC" w14:textId="20990C0C">
            <w:pPr>
              <w:pStyle w:val="Normal"/>
              <w:rPr>
                <w:rFonts w:ascii="Arial" w:hAnsi="Arial" w:cs="Arial"/>
              </w:rPr>
            </w:pPr>
          </w:p>
          <w:p w:rsidRPr="007B192D" w:rsidR="005236C3" w:rsidP="549E3958" w:rsidRDefault="005236C3" w14:paraId="64BAF98A" w14:textId="566A539E">
            <w:pPr>
              <w:pStyle w:val="Normal"/>
              <w:rPr>
                <w:rFonts w:ascii="Arial" w:hAnsi="Arial" w:cs="Arial"/>
              </w:rPr>
            </w:pPr>
          </w:p>
          <w:p w:rsidRPr="007B192D" w:rsidR="005236C3" w:rsidP="549E3958" w:rsidRDefault="005236C3" w14:paraId="1B0A5B24" w14:textId="578AD8E1">
            <w:pPr>
              <w:pStyle w:val="Normal"/>
              <w:rPr>
                <w:rFonts w:ascii="Arial" w:hAnsi="Arial" w:cs="Arial"/>
              </w:rPr>
            </w:pPr>
            <w:r w:rsidRPr="549E3958" w:rsidR="576E6AAE">
              <w:rPr>
                <w:rFonts w:ascii="Arial" w:hAnsi="Arial" w:cs="Arial"/>
              </w:rPr>
              <w:t>3</w:t>
            </w:r>
          </w:p>
        </w:tc>
        <w:tc>
          <w:tcPr>
            <w:tcW w:w="1242" w:type="dxa"/>
            <w:tcMar/>
          </w:tcPr>
          <w:p w:rsidRPr="007B192D" w:rsidR="005236C3" w:rsidP="549E3958" w:rsidRDefault="005236C3" w14:paraId="3A52B727" w14:textId="473BAF72">
            <w:pPr>
              <w:rPr>
                <w:rFonts w:ascii="Arial" w:hAnsi="Arial" w:cs="Arial"/>
              </w:rPr>
            </w:pPr>
          </w:p>
          <w:p w:rsidRPr="007B192D" w:rsidR="005236C3" w:rsidP="549E3958" w:rsidRDefault="005236C3" w14:paraId="5769C788" w14:textId="6991B551">
            <w:pPr>
              <w:pStyle w:val="Normal"/>
              <w:rPr>
                <w:rFonts w:ascii="Arial" w:hAnsi="Arial" w:cs="Arial"/>
              </w:rPr>
            </w:pPr>
          </w:p>
          <w:p w:rsidRPr="007B192D" w:rsidR="005236C3" w:rsidP="549E3958" w:rsidRDefault="005236C3" w14:paraId="4343101E" w14:textId="141E8C8D">
            <w:pPr>
              <w:pStyle w:val="Normal"/>
              <w:rPr>
                <w:rFonts w:ascii="Arial" w:hAnsi="Arial" w:cs="Arial"/>
              </w:rPr>
            </w:pPr>
          </w:p>
          <w:p w:rsidRPr="007B192D" w:rsidR="005236C3" w:rsidP="549E3958" w:rsidRDefault="005236C3" w14:paraId="2B372DC3" w14:textId="6CC4659E">
            <w:pPr>
              <w:pStyle w:val="Normal"/>
              <w:rPr>
                <w:rFonts w:ascii="Arial" w:hAnsi="Arial" w:cs="Arial"/>
              </w:rPr>
            </w:pPr>
          </w:p>
          <w:p w:rsidRPr="007B192D" w:rsidR="005236C3" w:rsidP="549E3958" w:rsidRDefault="005236C3" w14:paraId="775721DB" w14:textId="7A503C10">
            <w:pPr>
              <w:pStyle w:val="Normal"/>
              <w:rPr>
                <w:rFonts w:ascii="Arial" w:hAnsi="Arial" w:cs="Arial"/>
              </w:rPr>
            </w:pPr>
            <w:r w:rsidRPr="549E3958" w:rsidR="3475B057">
              <w:rPr>
                <w:rFonts w:ascii="Arial" w:hAnsi="Arial" w:cs="Arial"/>
              </w:rPr>
              <w:t>6</w:t>
            </w:r>
          </w:p>
        </w:tc>
        <w:tc>
          <w:tcPr>
            <w:tcW w:w="1293" w:type="dxa"/>
            <w:tcMar/>
          </w:tcPr>
          <w:p w:rsidRPr="007B192D" w:rsidR="005236C3" w:rsidP="549E3958" w:rsidRDefault="005236C3" w14:paraId="0262454F" w14:textId="2EC93D05">
            <w:pPr>
              <w:rPr>
                <w:rFonts w:ascii="Arial" w:hAnsi="Arial" w:cs="Arial"/>
              </w:rPr>
            </w:pPr>
          </w:p>
          <w:p w:rsidRPr="007B192D" w:rsidR="005236C3" w:rsidP="549E3958" w:rsidRDefault="005236C3" w14:paraId="4C0A1B2E" w14:textId="671B2236">
            <w:pPr>
              <w:pStyle w:val="Normal"/>
              <w:rPr>
                <w:rFonts w:ascii="Arial" w:hAnsi="Arial" w:cs="Arial"/>
              </w:rPr>
            </w:pPr>
          </w:p>
          <w:p w:rsidRPr="007B192D" w:rsidR="005236C3" w:rsidP="549E3958" w:rsidRDefault="005236C3" w14:paraId="41B00D02" w14:textId="6D74E6C5">
            <w:pPr>
              <w:pStyle w:val="Normal"/>
              <w:rPr>
                <w:rFonts w:ascii="Arial" w:hAnsi="Arial" w:cs="Arial"/>
              </w:rPr>
            </w:pPr>
          </w:p>
          <w:p w:rsidRPr="007B192D" w:rsidR="005236C3" w:rsidP="549E3958" w:rsidRDefault="005236C3" w14:paraId="0B623B43" w14:textId="7CF7652A">
            <w:pPr>
              <w:pStyle w:val="Normal"/>
              <w:rPr>
                <w:rFonts w:ascii="Arial" w:hAnsi="Arial" w:cs="Arial"/>
              </w:rPr>
            </w:pPr>
          </w:p>
          <w:p w:rsidRPr="007B192D" w:rsidR="005236C3" w:rsidP="549E3958" w:rsidRDefault="005236C3" w14:paraId="64BACE16" w14:textId="140BDDC8">
            <w:pPr>
              <w:pStyle w:val="Normal"/>
              <w:rPr>
                <w:rFonts w:ascii="Arial" w:hAnsi="Arial" w:cs="Arial"/>
              </w:rPr>
            </w:pPr>
            <w:r w:rsidRPr="549E3958" w:rsidR="7F74465D">
              <w:rPr>
                <w:rFonts w:ascii="Arial" w:hAnsi="Arial" w:cs="Arial"/>
              </w:rPr>
              <w:t>Low</w:t>
            </w:r>
          </w:p>
        </w:tc>
      </w:tr>
      <w:tr w:rsidRPr="007B192D" w:rsidR="00A26801" w:rsidTr="5AF74828" w14:paraId="44B21852" w14:textId="77777777">
        <w:tc>
          <w:tcPr>
            <w:tcW w:w="2038" w:type="dxa"/>
            <w:tcMar/>
          </w:tcPr>
          <w:p w:rsidRPr="007B192D" w:rsidR="00A26801" w:rsidP="549E3958" w:rsidRDefault="00A26801" w14:paraId="5E46B399" w14:textId="6B3412C4">
            <w:pPr>
              <w:rPr>
                <w:rFonts w:ascii="Arial" w:hAnsi="Arial" w:cs="Arial"/>
              </w:rPr>
            </w:pPr>
            <w:r w:rsidRPr="549E3958" w:rsidR="7D679FC0">
              <w:rPr>
                <w:rFonts w:ascii="Arial" w:hAnsi="Arial" w:cs="Arial"/>
              </w:rPr>
              <w:t xml:space="preserve">Materials </w:t>
            </w:r>
          </w:p>
          <w:p w:rsidRPr="007B192D" w:rsidR="00A26801" w:rsidP="549E3958" w:rsidRDefault="00A26801" w14:paraId="52F95668" w14:textId="23817996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549E3958" w:rsidR="2DB7EC70">
              <w:rPr>
                <w:rFonts w:ascii="Arial" w:hAnsi="Arial" w:cs="Arial"/>
              </w:rPr>
              <w:t>W</w:t>
            </w:r>
            <w:r w:rsidRPr="549E3958" w:rsidR="7D679FC0">
              <w:rPr>
                <w:rFonts w:ascii="Arial" w:hAnsi="Arial" w:cs="Arial"/>
              </w:rPr>
              <w:t>oolen</w:t>
            </w:r>
            <w:r w:rsidRPr="549E3958" w:rsidR="7D679FC0">
              <w:rPr>
                <w:rFonts w:ascii="Arial" w:hAnsi="Arial" w:cs="Arial"/>
              </w:rPr>
              <w:t xml:space="preserve"> string</w:t>
            </w:r>
          </w:p>
          <w:p w:rsidRPr="007B192D" w:rsidR="00A26801" w:rsidP="549E3958" w:rsidRDefault="00A26801" w14:paraId="7B203245" w14:textId="0666CC88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549E3958" w:rsidR="7295D208">
              <w:rPr>
                <w:rFonts w:ascii="Arial" w:hAnsi="Arial" w:cs="Arial"/>
              </w:rPr>
              <w:t>Scissors</w:t>
            </w:r>
          </w:p>
        </w:tc>
        <w:tc>
          <w:tcPr>
            <w:tcW w:w="1885" w:type="dxa"/>
            <w:tcMar/>
          </w:tcPr>
          <w:p w:rsidR="7D679FC0" w:rsidP="549E3958" w:rsidRDefault="7D679FC0" w14:paraId="1A86253C" w14:textId="376A9129">
            <w:pPr>
              <w:pStyle w:val="Normal"/>
              <w:rPr>
                <w:rFonts w:ascii="Arial" w:hAnsi="Arial" w:cs="Arial"/>
              </w:rPr>
            </w:pPr>
            <w:r w:rsidRPr="549E3958" w:rsidR="7D679FC0">
              <w:rPr>
                <w:rFonts w:ascii="Arial" w:hAnsi="Arial" w:cs="Arial"/>
              </w:rPr>
              <w:t>Staff, volunteers, visitors, school groups</w:t>
            </w:r>
          </w:p>
          <w:p w:rsidRPr="007B192D" w:rsidR="00A26801" w:rsidP="549E3958" w:rsidRDefault="00A26801" w14:paraId="1F87CF01" w14:textId="3FEBB708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549E3958" w:rsidR="7D679FC0">
              <w:rPr>
                <w:rFonts w:ascii="Arial" w:hAnsi="Arial" w:cs="Arial"/>
              </w:rPr>
              <w:t>Risk of strangulation</w:t>
            </w:r>
          </w:p>
          <w:p w:rsidR="673FD22E" w:rsidP="549E3958" w:rsidRDefault="673FD22E" w14:paraId="368FCD79" w14:textId="6616EDBA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549E3958" w:rsidR="673FD22E">
              <w:rPr>
                <w:rFonts w:ascii="Arial" w:hAnsi="Arial" w:cs="Arial"/>
              </w:rPr>
              <w:t>Risk of injury by cutting</w:t>
            </w:r>
          </w:p>
          <w:p w:rsidRPr="007B192D" w:rsidR="00A26801" w:rsidP="3B339D09" w:rsidRDefault="00A26801" w14:paraId="6DD142F4" w14:textId="63C3939C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06443450" w14:textId="7C75664A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6B0BDE01" w14:textId="70FD7F81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33B59EA8" w14:textId="3908967E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0F863202" w14:textId="52B8D591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4F4B8663" w14:textId="1FA3259B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265314D9" w14:textId="68C3C843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33447F16" w14:textId="38DE285B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503F0C93" w14:textId="26F55B4B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232E0B3B" w14:textId="282A3B79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297A20CF" w14:textId="0E5EB7BA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6D3B8292" w14:textId="5D3C3D7B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51443CEC" w14:textId="65682557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1D357DC0" w14:textId="3E97906B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6503" w:type="dxa"/>
            <w:tcMar/>
          </w:tcPr>
          <w:p w:rsidRPr="007E65BB" w:rsidR="001F3F95" w:rsidP="5AF74828" w:rsidRDefault="001F3F95" w14:paraId="30482765" w14:textId="09608319">
            <w:pPr>
              <w:pStyle w:val="ListParagraph"/>
              <w:numPr>
                <w:ilvl w:val="0"/>
                <w:numId w:val="16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5AF74828" w:rsidR="15E9ED8F">
              <w:rPr>
                <w:rFonts w:ascii="Arial" w:hAnsi="Arial" w:cs="Arial"/>
              </w:rPr>
              <w:t>All wool used with the plastic needles to be pre-cut by</w:t>
            </w:r>
            <w:r w:rsidRPr="5AF74828" w:rsidR="6204ABE2">
              <w:rPr>
                <w:rFonts w:ascii="Arial" w:hAnsi="Arial" w:cs="Arial"/>
              </w:rPr>
              <w:t xml:space="preserve"> an adul</w:t>
            </w:r>
            <w:r w:rsidRPr="5AF74828" w:rsidR="4FAB4E04">
              <w:rPr>
                <w:rFonts w:ascii="Arial" w:hAnsi="Arial" w:cs="Arial"/>
              </w:rPr>
              <w:t>t. Woolen string should be tied to the needle eye if possible.</w:t>
            </w:r>
          </w:p>
          <w:p w:rsidRPr="007E65BB" w:rsidR="001F3F95" w:rsidP="5AF74828" w:rsidRDefault="001F3F95" w14:paraId="56AC0F45" w14:textId="695E0CB3">
            <w:pPr>
              <w:pStyle w:val="ListParagraph"/>
              <w:numPr>
                <w:ilvl w:val="0"/>
                <w:numId w:val="16"/>
              </w:numPr>
              <w:spacing w:line="259" w:lineRule="auto"/>
              <w:rPr>
                <w:rFonts w:ascii="Arial" w:hAnsi="Arial" w:cs="Arial"/>
              </w:rPr>
            </w:pPr>
            <w:r w:rsidRPr="5AF74828" w:rsidR="4FAB4E04">
              <w:rPr>
                <w:rFonts w:ascii="Arial" w:hAnsi="Arial" w:cs="Arial"/>
              </w:rPr>
              <w:t>Explain to children that the string should not be removed from the needle or tied or held around any other participants.</w:t>
            </w:r>
          </w:p>
          <w:p w:rsidRPr="007E65BB" w:rsidR="001F3F95" w:rsidP="5AF74828" w:rsidRDefault="001F3F95" w14:paraId="6212F06B" w14:textId="666BF2CC">
            <w:pPr>
              <w:pStyle w:val="ListParagraph"/>
              <w:numPr>
                <w:ilvl w:val="0"/>
                <w:numId w:val="16"/>
              </w:numPr>
              <w:spacing w:line="259" w:lineRule="auto"/>
              <w:rPr>
                <w:rFonts w:ascii="Arial" w:hAnsi="Arial" w:cs="Arial"/>
              </w:rPr>
            </w:pPr>
            <w:r w:rsidRPr="5AF74828" w:rsidR="5244E622">
              <w:rPr>
                <w:rFonts w:ascii="Arial" w:hAnsi="Arial" w:cs="Arial"/>
              </w:rPr>
              <w:t>Only adults should use scissors</w:t>
            </w:r>
            <w:r w:rsidRPr="5AF74828" w:rsidR="6FC97BE6">
              <w:rPr>
                <w:rFonts w:ascii="Arial" w:hAnsi="Arial" w:cs="Arial"/>
              </w:rPr>
              <w:t>,</w:t>
            </w:r>
            <w:r w:rsidRPr="5AF74828" w:rsidR="5244E622">
              <w:rPr>
                <w:rFonts w:ascii="Arial" w:hAnsi="Arial" w:cs="Arial"/>
              </w:rPr>
              <w:t xml:space="preserve"> if necessary</w:t>
            </w:r>
            <w:r w:rsidRPr="5AF74828" w:rsidR="5244E622">
              <w:rPr>
                <w:rFonts w:ascii="Arial" w:hAnsi="Arial" w:cs="Arial"/>
              </w:rPr>
              <w:t xml:space="preserve">.  </w:t>
            </w:r>
            <w:r w:rsidRPr="5AF74828" w:rsidR="5244E622">
              <w:rPr>
                <w:rFonts w:ascii="Arial" w:hAnsi="Arial" w:cs="Arial"/>
              </w:rPr>
              <w:t>All scissors should be placed out of reach of children</w:t>
            </w:r>
            <w:r w:rsidRPr="5AF74828" w:rsidR="400087C4">
              <w:rPr>
                <w:rFonts w:ascii="Arial" w:hAnsi="Arial" w:cs="Arial"/>
              </w:rPr>
              <w:t xml:space="preserve"> </w:t>
            </w:r>
            <w:r w:rsidRPr="5AF74828" w:rsidR="5244E622">
              <w:rPr>
                <w:rFonts w:ascii="Arial" w:hAnsi="Arial" w:cs="Arial"/>
              </w:rPr>
              <w:t>to reduce the risk o</w:t>
            </w:r>
            <w:r w:rsidRPr="5AF74828" w:rsidR="5771B947">
              <w:rPr>
                <w:rFonts w:ascii="Arial" w:hAnsi="Arial" w:cs="Arial"/>
              </w:rPr>
              <w:t>f injury</w:t>
            </w:r>
            <w:r w:rsidRPr="5AF74828" w:rsidR="23ABB53A">
              <w:rPr>
                <w:rFonts w:ascii="Arial" w:hAnsi="Arial" w:cs="Arial"/>
              </w:rPr>
              <w:t>.</w:t>
            </w:r>
          </w:p>
        </w:tc>
        <w:tc>
          <w:tcPr>
            <w:tcW w:w="1245" w:type="dxa"/>
            <w:tcMar/>
          </w:tcPr>
          <w:p w:rsidRPr="007B192D" w:rsidR="00A26801" w:rsidP="549E3958" w:rsidRDefault="00A26801" w14:paraId="333B2574" w14:textId="5581F5C0">
            <w:pPr>
              <w:rPr>
                <w:rFonts w:ascii="Arial" w:hAnsi="Arial" w:cs="Arial"/>
              </w:rPr>
            </w:pPr>
          </w:p>
          <w:p w:rsidRPr="007B192D" w:rsidR="00A26801" w:rsidP="3B339D09" w:rsidRDefault="00A26801" w14:paraId="70571447" w14:textId="4B0AF198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3CA7218B" w14:textId="28E1BD05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7222AEF6" w14:textId="1DD954F6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550F9470" w14:textId="00AB3343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464D612D" w14:textId="537F5019">
            <w:pPr>
              <w:pStyle w:val="Normal"/>
              <w:rPr>
                <w:rFonts w:ascii="Arial" w:hAnsi="Arial" w:cs="Arial"/>
              </w:rPr>
            </w:pPr>
            <w:r w:rsidRPr="549E3958" w:rsidR="65D90757">
              <w:rPr>
                <w:rFonts w:ascii="Arial" w:hAnsi="Arial" w:cs="Arial"/>
              </w:rPr>
              <w:t>2</w:t>
            </w:r>
          </w:p>
          <w:p w:rsidRPr="007B192D" w:rsidR="00A26801" w:rsidP="3B339D09" w:rsidRDefault="00A26801" w14:paraId="0756B28F" w14:textId="556C08D3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10C5847F" w14:textId="7CE3DB0F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48C70562" w14:textId="21411DB5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230260CE" w14:textId="7254095D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3F94EED3" w14:textId="6FF92D19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163D9D30" w14:textId="66F2DD86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1B87FF41" w14:textId="3D22F6AD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64791B16" w14:textId="781AF49C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52C46D2B" w14:textId="7E51DBAD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0B9E10B1" w14:textId="6C885C14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1240" w:type="dxa"/>
            <w:tcMar/>
          </w:tcPr>
          <w:p w:rsidRPr="007B192D" w:rsidR="00A26801" w:rsidP="3B339D09" w:rsidRDefault="00A26801" w14:paraId="1123ACCB" w14:textId="4A7D5B20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2A2F2C61" w14:textId="1A842B8A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2B9CFF56" w14:textId="34898F44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16BDA67F" w14:textId="3D274519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6979828E" w14:textId="0A14AEC9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0F28732E" w14:textId="4BEEFF32">
            <w:pPr>
              <w:pStyle w:val="Normal"/>
              <w:rPr>
                <w:rFonts w:ascii="Arial" w:hAnsi="Arial" w:cs="Arial"/>
              </w:rPr>
            </w:pPr>
            <w:r w:rsidRPr="549E3958" w:rsidR="1B8AE76D">
              <w:rPr>
                <w:rFonts w:ascii="Arial" w:hAnsi="Arial" w:cs="Arial"/>
              </w:rPr>
              <w:t>2</w:t>
            </w:r>
          </w:p>
          <w:p w:rsidRPr="007B192D" w:rsidR="00A26801" w:rsidP="3B339D09" w:rsidRDefault="00A26801" w14:paraId="26CBBC98" w14:textId="78615E74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666A4D2A" w14:textId="18B30047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5056C513" w14:textId="41A93B2E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7C772926" w14:textId="0DA2DADD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5EBAD6F1" w14:textId="200A7FC8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1868F5A2" w14:textId="7AF64474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33394235" w14:textId="4C33A62F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49F30548" w14:textId="2717B6B5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1242" w:type="dxa"/>
            <w:tcMar/>
          </w:tcPr>
          <w:p w:rsidRPr="007B192D" w:rsidR="00A26801" w:rsidP="3B339D09" w:rsidRDefault="00A26801" w14:paraId="5B1B51E1" w14:textId="03D08A6E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24FAA3DF" w14:textId="6BA0BD92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2D03CEA2" w14:textId="4A490F2F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164D87E2" w14:textId="4A21BE17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76218011" w14:textId="7F0B0E50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30F24590" w14:textId="64009664">
            <w:pPr>
              <w:pStyle w:val="Normal"/>
              <w:rPr>
                <w:rFonts w:ascii="Arial" w:hAnsi="Arial" w:cs="Arial"/>
              </w:rPr>
            </w:pPr>
            <w:r w:rsidRPr="549E3958" w:rsidR="6BCB441B">
              <w:rPr>
                <w:rFonts w:ascii="Arial" w:hAnsi="Arial" w:cs="Arial"/>
              </w:rPr>
              <w:t>4</w:t>
            </w:r>
          </w:p>
          <w:p w:rsidRPr="007B192D" w:rsidR="00A26801" w:rsidP="3B339D09" w:rsidRDefault="00A26801" w14:paraId="1A03108B" w14:textId="7E7E7638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76530C7C" w14:textId="597539EA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04E27991" w14:textId="7D027715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69DE04CE" w14:textId="3311415B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7D6D3A5E" w14:textId="194C0710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721DBAAA" w14:textId="1AB6AAC7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7376B224" w14:textId="15A7E556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763D02BC" w14:textId="4543A281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0B1E70BA" w14:textId="0B12BD58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1293" w:type="dxa"/>
            <w:tcMar/>
          </w:tcPr>
          <w:p w:rsidRPr="007B192D" w:rsidR="00A26801" w:rsidP="3B339D09" w:rsidRDefault="00A26801" w14:paraId="24E28CBC" w14:textId="69F93668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4960283E" w14:textId="56A68101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27C724A9" w14:textId="2F6CD5F3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51EC5888" w14:textId="66B7C906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6E8945DD" w14:textId="33849250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295A2DE8" w14:textId="40854C92">
            <w:pPr>
              <w:pStyle w:val="Normal"/>
              <w:rPr>
                <w:rFonts w:ascii="Arial" w:hAnsi="Arial" w:cs="Arial"/>
              </w:rPr>
            </w:pPr>
            <w:r w:rsidRPr="549E3958" w:rsidR="33DD2EA2">
              <w:rPr>
                <w:rFonts w:ascii="Arial" w:hAnsi="Arial" w:cs="Arial"/>
              </w:rPr>
              <w:t>Low</w:t>
            </w:r>
          </w:p>
          <w:p w:rsidRPr="007B192D" w:rsidR="00A26801" w:rsidP="3B339D09" w:rsidRDefault="00A26801" w14:paraId="3F59010C" w14:textId="5A0E68F5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0B73B74D" w14:textId="61764B44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60AB0FB1" w14:textId="35687BB7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77B8ABC5" w14:textId="69E533E1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0EF99F5A" w14:textId="1B0F058D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27F3FFFF" w14:textId="338DC1AC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22CDA773" w14:textId="59EB4631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433C5AA9" w14:textId="35F9F4FA">
            <w:pPr>
              <w:pStyle w:val="Normal"/>
              <w:rPr>
                <w:rFonts w:ascii="Arial" w:hAnsi="Arial" w:cs="Arial"/>
              </w:rPr>
            </w:pPr>
          </w:p>
          <w:p w:rsidRPr="007B192D" w:rsidR="00A26801" w:rsidP="3B339D09" w:rsidRDefault="00A26801" w14:paraId="29D753AF" w14:textId="795A786C">
            <w:pPr>
              <w:pStyle w:val="Normal"/>
              <w:rPr>
                <w:rFonts w:ascii="Arial" w:hAnsi="Arial" w:cs="Arial"/>
              </w:rPr>
            </w:pPr>
          </w:p>
        </w:tc>
      </w:tr>
      <w:tr w:rsidRPr="007B192D" w:rsidR="00A26801" w:rsidTr="5AF74828" w14:paraId="12572A01" w14:textId="77777777">
        <w:tc>
          <w:tcPr>
            <w:tcW w:w="2038" w:type="dxa"/>
            <w:tcMar/>
          </w:tcPr>
          <w:p w:rsidRPr="007B192D" w:rsidR="00A26801" w:rsidP="006A66FF" w:rsidRDefault="00A26801" w14:paraId="4950272D" w14:textId="30CD3DFE">
            <w:pPr>
              <w:rPr>
                <w:rFonts w:ascii="Arial" w:hAnsi="Arial" w:cs="Arial"/>
              </w:rPr>
            </w:pPr>
          </w:p>
        </w:tc>
        <w:tc>
          <w:tcPr>
            <w:tcW w:w="1885" w:type="dxa"/>
            <w:tcMar/>
          </w:tcPr>
          <w:p w:rsidRPr="007B192D" w:rsidR="00A26801" w:rsidP="006A66FF" w:rsidRDefault="00A26801" w14:paraId="22FBCBE1" w14:textId="564BB0DF">
            <w:pPr>
              <w:rPr>
                <w:rFonts w:ascii="Arial" w:hAnsi="Arial" w:cs="Arial"/>
              </w:rPr>
            </w:pPr>
          </w:p>
        </w:tc>
        <w:tc>
          <w:tcPr>
            <w:tcW w:w="6503" w:type="dxa"/>
            <w:tcMar/>
          </w:tcPr>
          <w:p w:rsidRPr="007B192D" w:rsidR="001F3F95" w:rsidP="00A26801" w:rsidRDefault="001F3F95" w14:paraId="30C94B1C" w14:textId="43A61A4C">
            <w:pPr>
              <w:rPr>
                <w:rFonts w:ascii="Arial" w:hAnsi="Arial" w:cs="Arial"/>
              </w:rPr>
            </w:pPr>
          </w:p>
        </w:tc>
        <w:tc>
          <w:tcPr>
            <w:tcW w:w="1245" w:type="dxa"/>
            <w:tcMar/>
          </w:tcPr>
          <w:p w:rsidRPr="007B192D" w:rsidR="00A26801" w:rsidP="00A26801" w:rsidRDefault="00A26801" w14:paraId="355338E1" w14:textId="521D2876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Mar/>
          </w:tcPr>
          <w:p w:rsidRPr="007B192D" w:rsidR="00A26801" w:rsidP="00A26801" w:rsidRDefault="00A26801" w14:paraId="54B9E30F" w14:textId="7B0D8E68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Mar/>
          </w:tcPr>
          <w:p w:rsidRPr="007B192D" w:rsidR="00A26801" w:rsidP="00A26801" w:rsidRDefault="00A26801" w14:paraId="7A488FB0" w14:textId="0B09339C">
            <w:pPr>
              <w:rPr>
                <w:rFonts w:ascii="Arial" w:hAnsi="Arial" w:cs="Arial"/>
              </w:rPr>
            </w:pPr>
          </w:p>
        </w:tc>
        <w:tc>
          <w:tcPr>
            <w:tcW w:w="1293" w:type="dxa"/>
            <w:tcMar/>
          </w:tcPr>
          <w:p w:rsidRPr="007B192D" w:rsidR="00A26801" w:rsidP="00A26801" w:rsidRDefault="00A26801" w14:paraId="4CBD3997" w14:textId="1645B3A3">
            <w:pPr>
              <w:rPr>
                <w:rFonts w:ascii="Arial" w:hAnsi="Arial" w:cs="Arial"/>
              </w:rPr>
            </w:pPr>
          </w:p>
        </w:tc>
      </w:tr>
      <w:tr w:rsidRPr="007B192D" w:rsidR="00A26801" w:rsidTr="5AF74828" w14:paraId="3368791D" w14:textId="77777777">
        <w:tc>
          <w:tcPr>
            <w:tcW w:w="2038" w:type="dxa"/>
            <w:tcMar/>
          </w:tcPr>
          <w:p w:rsidRPr="007B192D" w:rsidR="00A26801" w:rsidP="00A26801" w:rsidRDefault="00A26801" w14:paraId="00BAB8A7" w14:textId="38D39BCC">
            <w:pPr>
              <w:rPr>
                <w:rFonts w:ascii="Arial" w:hAnsi="Arial" w:cs="Arial"/>
              </w:rPr>
            </w:pPr>
          </w:p>
        </w:tc>
        <w:tc>
          <w:tcPr>
            <w:tcW w:w="1885" w:type="dxa"/>
            <w:tcMar/>
          </w:tcPr>
          <w:p w:rsidRPr="007B192D" w:rsidR="00A26801" w:rsidP="00A26801" w:rsidRDefault="00A26801" w14:paraId="164A924C" w14:textId="7FF6C43F">
            <w:pPr>
              <w:rPr>
                <w:rFonts w:ascii="Arial" w:hAnsi="Arial" w:cs="Arial"/>
              </w:rPr>
            </w:pPr>
          </w:p>
        </w:tc>
        <w:tc>
          <w:tcPr>
            <w:tcW w:w="6503" w:type="dxa"/>
            <w:tcMar/>
          </w:tcPr>
          <w:p w:rsidRPr="007B192D" w:rsidR="001F3F95" w:rsidP="00A26801" w:rsidRDefault="001F3F95" w14:paraId="45DB26DB" w14:textId="050DDD7D">
            <w:pPr>
              <w:rPr>
                <w:rFonts w:ascii="Arial" w:hAnsi="Arial" w:cs="Arial"/>
              </w:rPr>
            </w:pPr>
          </w:p>
        </w:tc>
        <w:tc>
          <w:tcPr>
            <w:tcW w:w="1245" w:type="dxa"/>
            <w:tcMar/>
          </w:tcPr>
          <w:p w:rsidRPr="007B192D" w:rsidR="00A26801" w:rsidP="00A26801" w:rsidRDefault="00A26801" w14:paraId="036E7C36" w14:textId="2906CDB2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Mar/>
          </w:tcPr>
          <w:p w:rsidRPr="007B192D" w:rsidR="00A26801" w:rsidP="00A26801" w:rsidRDefault="00A26801" w14:paraId="409FDAEA" w14:textId="7585CC98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Mar/>
          </w:tcPr>
          <w:p w:rsidRPr="007B192D" w:rsidR="00A26801" w:rsidP="00A26801" w:rsidRDefault="00A26801" w14:paraId="4F9E1ECB" w14:textId="652C74B2">
            <w:pPr>
              <w:rPr>
                <w:rFonts w:ascii="Arial" w:hAnsi="Arial" w:cs="Arial"/>
              </w:rPr>
            </w:pPr>
          </w:p>
        </w:tc>
        <w:tc>
          <w:tcPr>
            <w:tcW w:w="1293" w:type="dxa"/>
            <w:tcMar/>
          </w:tcPr>
          <w:p w:rsidRPr="007B192D" w:rsidR="00A26801" w:rsidP="00A26801" w:rsidRDefault="00A26801" w14:paraId="00103F25" w14:textId="4CD01117">
            <w:pPr>
              <w:rPr>
                <w:rFonts w:ascii="Arial" w:hAnsi="Arial" w:cs="Arial"/>
              </w:rPr>
            </w:pPr>
          </w:p>
        </w:tc>
      </w:tr>
      <w:tr w:rsidRPr="007B192D" w:rsidR="00A26801" w:rsidTr="5AF74828" w14:paraId="12AA043E" w14:textId="77777777">
        <w:tc>
          <w:tcPr>
            <w:tcW w:w="2038" w:type="dxa"/>
            <w:tcMar/>
          </w:tcPr>
          <w:p w:rsidRPr="007B192D" w:rsidR="00A26801" w:rsidP="00A26801" w:rsidRDefault="00A26801" w14:paraId="57F47DE4" w14:textId="2D3BCEFC">
            <w:pPr>
              <w:rPr>
                <w:rFonts w:ascii="Arial" w:hAnsi="Arial" w:cs="Arial"/>
              </w:rPr>
            </w:pPr>
          </w:p>
        </w:tc>
        <w:tc>
          <w:tcPr>
            <w:tcW w:w="1885" w:type="dxa"/>
            <w:tcMar/>
          </w:tcPr>
          <w:p w:rsidRPr="007B192D" w:rsidR="00A26801" w:rsidP="00A26801" w:rsidRDefault="00A26801" w14:paraId="598E6905" w14:textId="71ED073E">
            <w:pPr>
              <w:rPr>
                <w:rFonts w:ascii="Arial" w:hAnsi="Arial" w:cs="Arial"/>
              </w:rPr>
            </w:pPr>
          </w:p>
        </w:tc>
        <w:tc>
          <w:tcPr>
            <w:tcW w:w="6503" w:type="dxa"/>
            <w:tcMar/>
          </w:tcPr>
          <w:p w:rsidRPr="007B192D" w:rsidR="00A26801" w:rsidP="00A26801" w:rsidRDefault="00A26801" w14:paraId="475FD2D0" w14:textId="68431E44">
            <w:pPr>
              <w:rPr>
                <w:rFonts w:ascii="Arial" w:hAnsi="Arial" w:cs="Arial"/>
              </w:rPr>
            </w:pPr>
          </w:p>
        </w:tc>
        <w:tc>
          <w:tcPr>
            <w:tcW w:w="1245" w:type="dxa"/>
            <w:tcMar/>
          </w:tcPr>
          <w:p w:rsidRPr="007B192D" w:rsidR="00A26801" w:rsidP="00A26801" w:rsidRDefault="00A26801" w14:paraId="422741EA" w14:textId="504E55EC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Mar/>
          </w:tcPr>
          <w:p w:rsidRPr="007B192D" w:rsidR="00A26801" w:rsidP="00A26801" w:rsidRDefault="00A26801" w14:paraId="77188B5E" w14:textId="468DFDCC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Mar/>
          </w:tcPr>
          <w:p w:rsidRPr="007B192D" w:rsidR="00A26801" w:rsidP="00A26801" w:rsidRDefault="00A26801" w14:paraId="03A77B6E" w14:textId="69F3BC5C">
            <w:pPr>
              <w:rPr>
                <w:rFonts w:ascii="Arial" w:hAnsi="Arial" w:cs="Arial"/>
              </w:rPr>
            </w:pPr>
          </w:p>
        </w:tc>
        <w:tc>
          <w:tcPr>
            <w:tcW w:w="1293" w:type="dxa"/>
            <w:tcMar/>
          </w:tcPr>
          <w:p w:rsidRPr="007B192D" w:rsidR="00A26801" w:rsidP="00A26801" w:rsidRDefault="00A26801" w14:paraId="4B36DC30" w14:textId="290CC524">
            <w:pPr>
              <w:rPr>
                <w:rFonts w:ascii="Arial" w:hAnsi="Arial" w:cs="Arial"/>
              </w:rPr>
            </w:pPr>
          </w:p>
        </w:tc>
      </w:tr>
      <w:tr w:rsidRPr="007B192D" w:rsidR="00A26801" w:rsidTr="5AF74828" w14:paraId="52050B17" w14:textId="77777777">
        <w:tc>
          <w:tcPr>
            <w:tcW w:w="2038" w:type="dxa"/>
            <w:tcMar/>
          </w:tcPr>
          <w:p w:rsidRPr="007B192D" w:rsidR="00A26801" w:rsidP="00A26801" w:rsidRDefault="00A26801" w14:paraId="6354F8F9" w14:textId="455F10BD">
            <w:pPr>
              <w:rPr>
                <w:rFonts w:ascii="Arial" w:hAnsi="Arial" w:cs="Arial"/>
              </w:rPr>
            </w:pPr>
          </w:p>
        </w:tc>
        <w:tc>
          <w:tcPr>
            <w:tcW w:w="1885" w:type="dxa"/>
            <w:tcMar/>
          </w:tcPr>
          <w:p w:rsidRPr="007B192D" w:rsidR="00A26801" w:rsidP="00A26801" w:rsidRDefault="00A26801" w14:paraId="4DE046DE" w14:textId="790EBC69">
            <w:pPr>
              <w:rPr>
                <w:rFonts w:ascii="Arial" w:hAnsi="Arial" w:cs="Arial"/>
              </w:rPr>
            </w:pPr>
          </w:p>
        </w:tc>
        <w:tc>
          <w:tcPr>
            <w:tcW w:w="6503" w:type="dxa"/>
            <w:tcMar/>
          </w:tcPr>
          <w:p w:rsidRPr="007B192D" w:rsidR="00A26801" w:rsidP="00A26801" w:rsidRDefault="00A26801" w14:paraId="300B8765" w14:textId="3FCEBBFD">
            <w:pPr>
              <w:rPr>
                <w:rFonts w:ascii="Arial" w:hAnsi="Arial" w:cs="Arial"/>
              </w:rPr>
            </w:pPr>
          </w:p>
        </w:tc>
        <w:tc>
          <w:tcPr>
            <w:tcW w:w="1245" w:type="dxa"/>
            <w:tcMar/>
          </w:tcPr>
          <w:p w:rsidRPr="007B192D" w:rsidR="00A26801" w:rsidP="00A26801" w:rsidRDefault="00A26801" w14:paraId="4555F1E0" w14:textId="542C3A8B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Mar/>
          </w:tcPr>
          <w:p w:rsidRPr="007B192D" w:rsidR="00A26801" w:rsidP="00A26801" w:rsidRDefault="00A26801" w14:paraId="0D2D0375" w14:textId="1D11EFE1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Mar/>
          </w:tcPr>
          <w:p w:rsidRPr="007B192D" w:rsidR="00A26801" w:rsidP="00A26801" w:rsidRDefault="00A26801" w14:paraId="12EA5442" w14:textId="59A1539F">
            <w:pPr>
              <w:rPr>
                <w:rFonts w:ascii="Arial" w:hAnsi="Arial" w:cs="Arial"/>
              </w:rPr>
            </w:pPr>
          </w:p>
        </w:tc>
        <w:tc>
          <w:tcPr>
            <w:tcW w:w="1293" w:type="dxa"/>
            <w:tcMar/>
          </w:tcPr>
          <w:p w:rsidRPr="007B192D" w:rsidR="00A26801" w:rsidP="00A26801" w:rsidRDefault="00A26801" w14:paraId="42AF16A8" w14:textId="6A805DF4">
            <w:pPr>
              <w:rPr>
                <w:rFonts w:ascii="Arial" w:hAnsi="Arial" w:cs="Arial"/>
              </w:rPr>
            </w:pPr>
          </w:p>
        </w:tc>
      </w:tr>
      <w:tr w:rsidRPr="007B192D" w:rsidR="00A26801" w:rsidTr="5AF74828" w14:paraId="50FDF750" w14:textId="77777777">
        <w:tc>
          <w:tcPr>
            <w:tcW w:w="2038" w:type="dxa"/>
            <w:tcMar/>
          </w:tcPr>
          <w:p w:rsidRPr="007B192D" w:rsidR="00993286" w:rsidP="00A26801" w:rsidRDefault="00993286" w14:paraId="7459227C" w14:textId="2B0449DC">
            <w:pPr>
              <w:rPr>
                <w:rFonts w:ascii="Arial" w:hAnsi="Arial" w:cs="Arial"/>
              </w:rPr>
            </w:pPr>
          </w:p>
        </w:tc>
        <w:tc>
          <w:tcPr>
            <w:tcW w:w="1885" w:type="dxa"/>
            <w:tcMar/>
          </w:tcPr>
          <w:p w:rsidRPr="007B192D" w:rsidR="00A26801" w:rsidP="00A26801" w:rsidRDefault="00A26801" w14:paraId="1A8CD8D9" w14:textId="13331DA0">
            <w:pPr>
              <w:rPr>
                <w:rFonts w:ascii="Arial" w:hAnsi="Arial" w:cs="Arial"/>
              </w:rPr>
            </w:pPr>
          </w:p>
        </w:tc>
        <w:tc>
          <w:tcPr>
            <w:tcW w:w="6503" w:type="dxa"/>
            <w:tcMar/>
          </w:tcPr>
          <w:p w:rsidRPr="007B192D" w:rsidR="00E9548D" w:rsidP="00993286" w:rsidRDefault="00E9548D" w14:paraId="2867C298" w14:textId="35E0FC12">
            <w:pPr>
              <w:rPr>
                <w:rFonts w:ascii="Arial" w:hAnsi="Arial" w:cs="Arial"/>
              </w:rPr>
            </w:pPr>
          </w:p>
        </w:tc>
        <w:tc>
          <w:tcPr>
            <w:tcW w:w="1245" w:type="dxa"/>
            <w:tcMar/>
          </w:tcPr>
          <w:p w:rsidRPr="007B192D" w:rsidR="00A26801" w:rsidP="00A26801" w:rsidRDefault="00A26801" w14:paraId="2FA0F8D1" w14:textId="789637A0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Mar/>
          </w:tcPr>
          <w:p w:rsidRPr="007B192D" w:rsidR="00A26801" w:rsidP="00A26801" w:rsidRDefault="00A26801" w14:paraId="4D763B39" w14:textId="5C926E16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Mar/>
          </w:tcPr>
          <w:p w:rsidRPr="007B192D" w:rsidR="00A26801" w:rsidP="00A26801" w:rsidRDefault="00A26801" w14:paraId="4BCAD69E" w14:textId="2CD40361">
            <w:pPr>
              <w:rPr>
                <w:rFonts w:ascii="Arial" w:hAnsi="Arial" w:cs="Arial"/>
              </w:rPr>
            </w:pPr>
          </w:p>
        </w:tc>
        <w:tc>
          <w:tcPr>
            <w:tcW w:w="1293" w:type="dxa"/>
            <w:tcMar/>
          </w:tcPr>
          <w:p w:rsidRPr="007B192D" w:rsidR="00A26801" w:rsidP="00A26801" w:rsidRDefault="00A26801" w14:paraId="3F984E3B" w14:textId="6B120198">
            <w:pPr>
              <w:rPr>
                <w:rFonts w:ascii="Arial" w:hAnsi="Arial" w:cs="Arial"/>
              </w:rPr>
            </w:pPr>
          </w:p>
        </w:tc>
      </w:tr>
      <w:tr w:rsidRPr="007B192D" w:rsidR="00A26801" w:rsidTr="5AF74828" w14:paraId="7A8058C9" w14:textId="77777777">
        <w:tc>
          <w:tcPr>
            <w:tcW w:w="2038" w:type="dxa"/>
            <w:tcMar/>
          </w:tcPr>
          <w:p w:rsidRPr="007B192D" w:rsidR="00A26801" w:rsidP="00A26801" w:rsidRDefault="00A26801" w14:paraId="1B606EB3" w14:textId="0198036E">
            <w:pPr>
              <w:rPr>
                <w:rFonts w:ascii="Arial" w:hAnsi="Arial" w:cs="Arial"/>
              </w:rPr>
            </w:pPr>
          </w:p>
        </w:tc>
        <w:tc>
          <w:tcPr>
            <w:tcW w:w="1885" w:type="dxa"/>
            <w:tcMar/>
          </w:tcPr>
          <w:p w:rsidRPr="007B192D" w:rsidR="00A26801" w:rsidP="00A26801" w:rsidRDefault="00A26801" w14:paraId="5D837E73" w14:textId="7170707B">
            <w:pPr>
              <w:rPr>
                <w:rFonts w:ascii="Arial" w:hAnsi="Arial" w:cs="Arial"/>
              </w:rPr>
            </w:pPr>
          </w:p>
        </w:tc>
        <w:tc>
          <w:tcPr>
            <w:tcW w:w="6503" w:type="dxa"/>
            <w:tcMar/>
          </w:tcPr>
          <w:p w:rsidRPr="007B192D" w:rsidR="00E9548D" w:rsidP="00A26801" w:rsidRDefault="00E9548D" w14:paraId="1896EF2D" w14:textId="2DB0C488">
            <w:pPr>
              <w:rPr>
                <w:rFonts w:ascii="Arial" w:hAnsi="Arial" w:cs="Arial"/>
              </w:rPr>
            </w:pPr>
          </w:p>
        </w:tc>
        <w:tc>
          <w:tcPr>
            <w:tcW w:w="1245" w:type="dxa"/>
            <w:tcMar/>
          </w:tcPr>
          <w:p w:rsidRPr="007B192D" w:rsidR="00A26801" w:rsidP="00A26801" w:rsidRDefault="00A26801" w14:paraId="71624C50" w14:textId="28750E42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Mar/>
          </w:tcPr>
          <w:p w:rsidRPr="007B192D" w:rsidR="00A26801" w:rsidP="00A26801" w:rsidRDefault="00A26801" w14:paraId="63169764" w14:textId="007520B9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Mar/>
          </w:tcPr>
          <w:p w:rsidRPr="007B192D" w:rsidR="00A26801" w:rsidP="00A26801" w:rsidRDefault="00A26801" w14:paraId="74BABAC1" w14:textId="2C096BB1">
            <w:pPr>
              <w:rPr>
                <w:rFonts w:ascii="Arial" w:hAnsi="Arial" w:cs="Arial"/>
              </w:rPr>
            </w:pPr>
          </w:p>
        </w:tc>
        <w:tc>
          <w:tcPr>
            <w:tcW w:w="1293" w:type="dxa"/>
            <w:tcMar/>
          </w:tcPr>
          <w:p w:rsidRPr="007B192D" w:rsidR="00A26801" w:rsidP="00A26801" w:rsidRDefault="00A26801" w14:paraId="3A9B7FBD" w14:textId="5E924261">
            <w:pPr>
              <w:rPr>
                <w:rFonts w:ascii="Arial" w:hAnsi="Arial" w:cs="Arial"/>
              </w:rPr>
            </w:pPr>
          </w:p>
        </w:tc>
      </w:tr>
      <w:tr w:rsidRPr="007B192D" w:rsidR="00A26801" w:rsidTr="5AF74828" w14:paraId="6769D729" w14:textId="77777777">
        <w:trPr>
          <w:trHeight w:val="505"/>
        </w:trPr>
        <w:tc>
          <w:tcPr>
            <w:tcW w:w="2038" w:type="dxa"/>
            <w:tcMar/>
          </w:tcPr>
          <w:p w:rsidRPr="007B192D" w:rsidR="00A26801" w:rsidP="00A26801" w:rsidRDefault="00A26801" w14:paraId="6B9421EA" w14:textId="043E1416">
            <w:pPr>
              <w:rPr>
                <w:rFonts w:ascii="Arial" w:hAnsi="Arial" w:cs="Arial"/>
              </w:rPr>
            </w:pPr>
          </w:p>
        </w:tc>
        <w:tc>
          <w:tcPr>
            <w:tcW w:w="1885" w:type="dxa"/>
            <w:tcMar/>
          </w:tcPr>
          <w:p w:rsidRPr="007B192D" w:rsidR="00A26801" w:rsidP="00A26801" w:rsidRDefault="00A26801" w14:paraId="2CE5F4D0" w14:textId="652980C6">
            <w:pPr>
              <w:rPr>
                <w:rFonts w:ascii="Arial" w:hAnsi="Arial" w:cs="Arial"/>
              </w:rPr>
            </w:pPr>
          </w:p>
        </w:tc>
        <w:tc>
          <w:tcPr>
            <w:tcW w:w="6503" w:type="dxa"/>
            <w:tcMar/>
          </w:tcPr>
          <w:p w:rsidRPr="007B192D" w:rsidR="00A26801" w:rsidP="007B192D" w:rsidRDefault="00A26801" w14:paraId="0CED8B22" w14:textId="13BD6DC9">
            <w:pPr>
              <w:rPr>
                <w:rFonts w:ascii="Arial" w:hAnsi="Arial" w:cs="Arial"/>
              </w:rPr>
            </w:pPr>
          </w:p>
        </w:tc>
        <w:tc>
          <w:tcPr>
            <w:tcW w:w="1245" w:type="dxa"/>
            <w:tcMar/>
          </w:tcPr>
          <w:p w:rsidRPr="007B192D" w:rsidR="00A26801" w:rsidP="00A26801" w:rsidRDefault="00A26801" w14:paraId="0FFF5A57" w14:textId="72BE9094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Mar/>
          </w:tcPr>
          <w:p w:rsidRPr="007B192D" w:rsidR="00A26801" w:rsidP="00A26801" w:rsidRDefault="00A26801" w14:paraId="52397DEB" w14:textId="5C4C35F3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Mar/>
          </w:tcPr>
          <w:p w:rsidRPr="007B192D" w:rsidR="00A26801" w:rsidP="00A26801" w:rsidRDefault="00A26801" w14:paraId="02A070B3" w14:textId="29AFE761">
            <w:pPr>
              <w:rPr>
                <w:rFonts w:ascii="Arial" w:hAnsi="Arial" w:cs="Arial"/>
              </w:rPr>
            </w:pPr>
          </w:p>
        </w:tc>
        <w:tc>
          <w:tcPr>
            <w:tcW w:w="1293" w:type="dxa"/>
            <w:tcMar/>
          </w:tcPr>
          <w:p w:rsidRPr="007B192D" w:rsidR="00E9548D" w:rsidP="00A26801" w:rsidRDefault="00E9548D" w14:paraId="60102BB6" w14:textId="28E1E59D">
            <w:pPr>
              <w:rPr>
                <w:rFonts w:ascii="Arial" w:hAnsi="Arial" w:cs="Arial"/>
              </w:rPr>
            </w:pPr>
          </w:p>
        </w:tc>
      </w:tr>
    </w:tbl>
    <w:p w:rsidRPr="007B192D" w:rsidR="000545BC" w:rsidP="00BE7E0C" w:rsidRDefault="000545BC" w14:paraId="7BBA90A9" w14:textId="1E7D214F">
      <w:pPr>
        <w:spacing w:after="0" w:line="240" w:lineRule="auto"/>
        <w:rPr>
          <w:rFonts w:ascii="Arial" w:hAnsi="Arial" w:cs="Arial"/>
        </w:rPr>
      </w:pPr>
    </w:p>
    <w:p w:rsidR="008C3CB3" w:rsidP="00BE7E0C" w:rsidRDefault="008C3CB3" w14:paraId="41739483" w14:textId="4373E4F4">
      <w:pPr>
        <w:spacing w:after="0" w:line="240" w:lineRule="auto"/>
        <w:rPr>
          <w:rFonts w:ascii="Arial" w:hAnsi="Arial" w:cs="Arial"/>
        </w:rPr>
      </w:pPr>
    </w:p>
    <w:p w:rsidR="00E9548D" w:rsidP="00BE7E0C" w:rsidRDefault="00E9548D" w14:paraId="50232C59" w14:textId="14EABB03">
      <w:pPr>
        <w:spacing w:after="0" w:line="240" w:lineRule="auto"/>
        <w:rPr>
          <w:rFonts w:ascii="Arial" w:hAnsi="Arial" w:cs="Arial"/>
        </w:rPr>
      </w:pPr>
    </w:p>
    <w:p w:rsidR="00E9548D" w:rsidP="00BE7E0C" w:rsidRDefault="00E9548D" w14:paraId="0C1516B1" w14:textId="4F6BA279">
      <w:pPr>
        <w:spacing w:after="0" w:line="240" w:lineRule="auto"/>
        <w:rPr>
          <w:rFonts w:ascii="Arial" w:hAnsi="Arial" w:cs="Arial"/>
        </w:rPr>
      </w:pPr>
    </w:p>
    <w:p w:rsidR="00E9548D" w:rsidP="00BE7E0C" w:rsidRDefault="00E9548D" w14:paraId="6F44DF9C" w14:textId="404353D7">
      <w:pPr>
        <w:spacing w:after="0" w:line="240" w:lineRule="auto"/>
        <w:rPr>
          <w:rFonts w:ascii="Arial" w:hAnsi="Arial" w:cs="Arial"/>
        </w:rPr>
      </w:pPr>
    </w:p>
    <w:p w:rsidR="00E9548D" w:rsidP="00BE7E0C" w:rsidRDefault="00E9548D" w14:paraId="71F435CB" w14:textId="148F9E78">
      <w:pPr>
        <w:spacing w:after="0" w:line="240" w:lineRule="auto"/>
        <w:rPr>
          <w:rFonts w:ascii="Arial" w:hAnsi="Arial" w:cs="Arial"/>
        </w:rPr>
      </w:pPr>
    </w:p>
    <w:p w:rsidR="00E9548D" w:rsidP="00BE7E0C" w:rsidRDefault="00E9548D" w14:paraId="64BF10A6" w14:textId="77777777">
      <w:pPr>
        <w:spacing w:after="0" w:line="240" w:lineRule="auto"/>
        <w:rPr>
          <w:rFonts w:ascii="Arial" w:hAnsi="Arial" w:cs="Arial"/>
        </w:rPr>
      </w:pPr>
    </w:p>
    <w:p w:rsidR="00E9548D" w:rsidP="00BE7E0C" w:rsidRDefault="00E9548D" w14:paraId="3BA08D79" w14:textId="19603FD0">
      <w:pPr>
        <w:spacing w:after="0" w:line="240" w:lineRule="auto"/>
        <w:rPr>
          <w:rFonts w:ascii="Arial" w:hAnsi="Arial" w:cs="Arial"/>
        </w:rPr>
      </w:pPr>
    </w:p>
    <w:p w:rsidR="00E9548D" w:rsidP="00BE7E0C" w:rsidRDefault="00E9548D" w14:paraId="1C7CD4C6" w14:textId="7BFB6AF8">
      <w:pPr>
        <w:spacing w:after="0" w:line="240" w:lineRule="auto"/>
        <w:rPr>
          <w:rFonts w:ascii="Arial" w:hAnsi="Arial" w:cs="Arial"/>
        </w:rPr>
      </w:pPr>
    </w:p>
    <w:p w:rsidR="00E9548D" w:rsidP="00BE7E0C" w:rsidRDefault="00E9548D" w14:paraId="7743B163" w14:textId="0E50EE56">
      <w:pPr>
        <w:spacing w:after="0" w:line="240" w:lineRule="auto"/>
        <w:rPr>
          <w:rFonts w:ascii="Arial" w:hAnsi="Arial" w:cs="Arial"/>
        </w:rPr>
      </w:pPr>
    </w:p>
    <w:p w:rsidR="00275D46" w:rsidP="00BE7E0C" w:rsidRDefault="00275D46" w14:paraId="51D41CAD" w14:textId="515D04F8">
      <w:pPr>
        <w:spacing w:after="0" w:line="240" w:lineRule="auto"/>
        <w:rPr>
          <w:rFonts w:ascii="Arial" w:hAnsi="Arial" w:cs="Arial"/>
        </w:rPr>
      </w:pPr>
    </w:p>
    <w:p w:rsidR="00275D46" w:rsidP="00BE7E0C" w:rsidRDefault="00275D46" w14:paraId="78947C0D" w14:textId="7367F661">
      <w:pPr>
        <w:spacing w:after="0" w:line="240" w:lineRule="auto"/>
        <w:rPr>
          <w:rFonts w:ascii="Arial" w:hAnsi="Arial" w:cs="Arial"/>
        </w:rPr>
      </w:pPr>
    </w:p>
    <w:p w:rsidR="00275D46" w:rsidP="00BE7E0C" w:rsidRDefault="00275D46" w14:paraId="7663EA96" w14:textId="722B665D">
      <w:pPr>
        <w:spacing w:after="0" w:line="240" w:lineRule="auto"/>
        <w:rPr>
          <w:rFonts w:ascii="Arial" w:hAnsi="Arial" w:cs="Arial"/>
        </w:rPr>
      </w:pPr>
    </w:p>
    <w:p w:rsidR="00275D46" w:rsidP="00BE7E0C" w:rsidRDefault="00275D46" w14:paraId="0602F0F4" w14:textId="39E27B29">
      <w:pPr>
        <w:spacing w:after="0" w:line="240" w:lineRule="auto"/>
        <w:rPr>
          <w:rFonts w:ascii="Arial" w:hAnsi="Arial" w:cs="Arial"/>
        </w:rPr>
      </w:pPr>
    </w:p>
    <w:p w:rsidR="00275D46" w:rsidP="00BE7E0C" w:rsidRDefault="00275D46" w14:paraId="409BA86A" w14:textId="77777777">
      <w:pPr>
        <w:spacing w:after="0" w:line="240" w:lineRule="auto"/>
        <w:rPr>
          <w:rFonts w:ascii="Arial" w:hAnsi="Arial" w:cs="Arial"/>
        </w:rPr>
      </w:pPr>
    </w:p>
    <w:p w:rsidR="00E9548D" w:rsidP="00BE7E0C" w:rsidRDefault="00E9548D" w14:paraId="4395F10E" w14:textId="6A4D90B5">
      <w:pPr>
        <w:spacing w:after="0" w:line="240" w:lineRule="auto"/>
        <w:rPr>
          <w:rFonts w:ascii="Arial" w:hAnsi="Arial" w:cs="Arial"/>
        </w:rPr>
      </w:pPr>
    </w:p>
    <w:p w:rsidRPr="007B192D" w:rsidR="00E9548D" w:rsidP="00BE7E0C" w:rsidRDefault="00E9548D" w14:paraId="3CB55BCD" w14:textId="77777777">
      <w:pPr>
        <w:spacing w:after="0" w:line="240" w:lineRule="auto"/>
        <w:rPr>
          <w:rFonts w:ascii="Arial" w:hAnsi="Arial" w:cs="Arial"/>
        </w:rPr>
      </w:pPr>
    </w:p>
    <w:p w:rsidRPr="007B192D" w:rsidR="00DA3259" w:rsidP="00BE7E0C" w:rsidRDefault="00DA3259" w14:paraId="34CE2B7C" w14:textId="64670D36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Pr="007B192D" w:rsidR="008B4AAC" w:rsidTr="13D5845C" w14:paraId="17A6E8B9" w14:textId="77777777">
        <w:tc>
          <w:tcPr>
            <w:tcW w:w="15388" w:type="dxa"/>
            <w:shd w:val="clear" w:color="auto" w:fill="BFBFBF" w:themeFill="background1" w:themeFillShade="BF"/>
          </w:tcPr>
          <w:p w:rsidRPr="007B192D" w:rsidR="008B4AAC" w:rsidP="00B75276" w:rsidRDefault="008B4AAC" w14:paraId="7E88CC35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7B192D">
              <w:rPr>
                <w:rFonts w:ascii="Arial" w:hAnsi="Arial" w:cs="Arial"/>
                <w:b/>
                <w:bCs/>
              </w:rPr>
              <w:t>Positive Environmental Impact</w:t>
            </w:r>
          </w:p>
          <w:p w:rsidRPr="007B192D" w:rsidR="008B4AAC" w:rsidP="00B75276" w:rsidRDefault="008B4AAC" w14:paraId="610F0104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Pr="007B192D" w:rsidR="008B4AAC" w:rsidTr="13D5845C" w14:paraId="3507AB18" w14:textId="77777777">
        <w:tc>
          <w:tcPr>
            <w:tcW w:w="15388" w:type="dxa"/>
          </w:tcPr>
          <w:p w:rsidRPr="007B192D" w:rsidR="008B4AAC" w:rsidP="006858B1" w:rsidRDefault="008B4AAC" w14:paraId="1D0BC981" w14:textId="77777777">
            <w:pPr>
              <w:rPr>
                <w:rFonts w:ascii="Arial" w:hAnsi="Arial" w:cs="Arial"/>
              </w:rPr>
            </w:pPr>
          </w:p>
          <w:p w:rsidR="0279C558" w:rsidP="13D5845C" w:rsidRDefault="0279C558" w14:paraId="56E23EB0" w14:textId="7A8D1A75">
            <w:pPr>
              <w:rPr>
                <w:rFonts w:ascii="Arial" w:hAnsi="Arial" w:cs="Arial"/>
              </w:rPr>
            </w:pPr>
          </w:p>
          <w:p w:rsidRPr="007B192D" w:rsidR="006858B1" w:rsidP="0020322F" w:rsidRDefault="006858B1" w14:paraId="0429073F" w14:textId="683E0AB7">
            <w:pPr>
              <w:rPr>
                <w:rFonts w:ascii="Arial" w:hAnsi="Arial" w:cs="Arial"/>
              </w:rPr>
            </w:pPr>
          </w:p>
        </w:tc>
      </w:tr>
    </w:tbl>
    <w:p w:rsidRPr="007B192D" w:rsidR="008B4AAC" w:rsidP="008B4AAC" w:rsidRDefault="008B4AAC" w14:paraId="023B7BD5" w14:textId="77777777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Pr="007B192D" w:rsidR="008B4AAC" w:rsidTr="457D44D2" w14:paraId="5B790798" w14:textId="77777777">
        <w:tc>
          <w:tcPr>
            <w:tcW w:w="15388" w:type="dxa"/>
            <w:gridSpan w:val="3"/>
            <w:shd w:val="clear" w:color="auto" w:fill="BFBFBF" w:themeFill="background1" w:themeFillShade="BF"/>
          </w:tcPr>
          <w:p w:rsidRPr="007B192D" w:rsidR="008B4AAC" w:rsidP="00B75276" w:rsidRDefault="008B4AAC" w14:paraId="3F0A5220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7B192D">
              <w:rPr>
                <w:rFonts w:ascii="Arial" w:hAnsi="Arial" w:cs="Arial"/>
                <w:b/>
                <w:bCs/>
              </w:rPr>
              <w:t>Negative Environmental Impact</w:t>
            </w:r>
          </w:p>
          <w:p w:rsidRPr="007B192D" w:rsidR="008B4AAC" w:rsidP="00B75276" w:rsidRDefault="008B4AAC" w14:paraId="09FD74DD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Pr="007B192D" w:rsidR="008B4AAC" w:rsidTr="457D44D2" w14:paraId="13C6471B" w14:textId="77777777">
        <w:tc>
          <w:tcPr>
            <w:tcW w:w="5129" w:type="dxa"/>
          </w:tcPr>
          <w:p w:rsidRPr="007B192D" w:rsidR="008B4AAC" w:rsidP="00B75276" w:rsidRDefault="008B4AAC" w14:paraId="4D252CBB" w14:textId="77777777">
            <w:pPr>
              <w:rPr>
                <w:rFonts w:ascii="Arial" w:hAnsi="Arial" w:cs="Arial"/>
                <w:b/>
                <w:bCs/>
              </w:rPr>
            </w:pPr>
            <w:r w:rsidRPr="007B192D">
              <w:rPr>
                <w:rFonts w:ascii="Arial" w:hAnsi="Arial" w:cs="Arial"/>
                <w:b/>
                <w:bCs/>
              </w:rPr>
              <w:t>Description</w:t>
            </w:r>
          </w:p>
          <w:p w:rsidRPr="007B192D" w:rsidR="008B4AAC" w:rsidP="00B75276" w:rsidRDefault="008B4AAC" w14:paraId="2631EBF6" w14:textId="77777777">
            <w:pPr>
              <w:rPr>
                <w:rFonts w:ascii="Arial" w:hAnsi="Arial" w:cs="Arial"/>
              </w:rPr>
            </w:pPr>
          </w:p>
        </w:tc>
        <w:tc>
          <w:tcPr>
            <w:tcW w:w="5129" w:type="dxa"/>
          </w:tcPr>
          <w:p w:rsidRPr="007B192D" w:rsidR="008B4AAC" w:rsidP="00B75276" w:rsidRDefault="008B4AAC" w14:paraId="6435F0AA" w14:textId="77777777">
            <w:pPr>
              <w:rPr>
                <w:rFonts w:ascii="Arial" w:hAnsi="Arial" w:cs="Arial"/>
                <w:b/>
                <w:bCs/>
              </w:rPr>
            </w:pPr>
            <w:r w:rsidRPr="007B192D">
              <w:rPr>
                <w:rFonts w:ascii="Arial" w:hAnsi="Arial" w:cs="Arial"/>
                <w:b/>
                <w:bCs/>
              </w:rPr>
              <w:t>Environmental Controls (if applicable)</w:t>
            </w:r>
          </w:p>
          <w:p w:rsidRPr="007B192D" w:rsidR="008B4AAC" w:rsidP="00B75276" w:rsidRDefault="008B4AAC" w14:paraId="045EA1B9" w14:textId="77777777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</w:tcPr>
          <w:p w:rsidRPr="007B192D" w:rsidR="008B4AAC" w:rsidP="00B75276" w:rsidRDefault="008B4AAC" w14:paraId="3D6EE244" w14:textId="77777777">
            <w:pPr>
              <w:rPr>
                <w:rFonts w:ascii="Arial" w:hAnsi="Arial" w:cs="Arial"/>
                <w:b/>
                <w:bCs/>
              </w:rPr>
            </w:pPr>
            <w:r w:rsidRPr="007B192D">
              <w:rPr>
                <w:rFonts w:ascii="Arial" w:hAnsi="Arial" w:cs="Arial"/>
                <w:b/>
                <w:bCs/>
              </w:rPr>
              <w:t>Justifications</w:t>
            </w:r>
          </w:p>
          <w:p w:rsidRPr="007B192D" w:rsidR="008B4AAC" w:rsidP="00B75276" w:rsidRDefault="008B4AAC" w14:paraId="61EB1D0C" w14:textId="77777777">
            <w:pPr>
              <w:rPr>
                <w:rFonts w:ascii="Arial" w:hAnsi="Arial" w:cs="Arial"/>
              </w:rPr>
            </w:pPr>
          </w:p>
        </w:tc>
      </w:tr>
      <w:tr w:rsidRPr="007B192D" w:rsidR="008B4AAC" w:rsidTr="457D44D2" w14:paraId="75967A85" w14:textId="77777777">
        <w:tc>
          <w:tcPr>
            <w:tcW w:w="5129" w:type="dxa"/>
          </w:tcPr>
          <w:p w:rsidRPr="007B192D" w:rsidR="008B4AAC" w:rsidP="00B75276" w:rsidRDefault="008B4AAC" w14:paraId="38A27FF2" w14:textId="09AD8E1B">
            <w:pPr>
              <w:rPr>
                <w:rFonts w:ascii="Arial" w:hAnsi="Arial" w:cs="Arial"/>
              </w:rPr>
            </w:pPr>
          </w:p>
        </w:tc>
        <w:tc>
          <w:tcPr>
            <w:tcW w:w="5129" w:type="dxa"/>
          </w:tcPr>
          <w:p w:rsidRPr="007B192D" w:rsidR="008B4AAC" w:rsidP="00B75276" w:rsidRDefault="008B4AAC" w14:paraId="750CF047" w14:textId="623157AE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</w:tcPr>
          <w:p w:rsidR="008B4AAC" w:rsidP="00B75276" w:rsidRDefault="008B4AAC" w14:paraId="6C79F483" w14:textId="77777777">
            <w:pPr>
              <w:rPr>
                <w:rFonts w:ascii="Arial" w:hAnsi="Arial" w:cs="Arial"/>
              </w:rPr>
            </w:pPr>
          </w:p>
          <w:p w:rsidRPr="007B192D" w:rsidR="0020322F" w:rsidP="00B75276" w:rsidRDefault="0020322F" w14:paraId="0C6ABB0C" w14:textId="31CBA4B1">
            <w:pPr>
              <w:rPr>
                <w:rFonts w:ascii="Arial" w:hAnsi="Arial" w:cs="Arial"/>
              </w:rPr>
            </w:pPr>
          </w:p>
        </w:tc>
      </w:tr>
      <w:tr w:rsidRPr="007B192D" w:rsidR="008B4AAC" w:rsidTr="457D44D2" w14:paraId="03631EF0" w14:textId="77777777">
        <w:tc>
          <w:tcPr>
            <w:tcW w:w="5129" w:type="dxa"/>
          </w:tcPr>
          <w:p w:rsidRPr="007B192D" w:rsidR="008B4AAC" w:rsidP="00B75276" w:rsidRDefault="008B4AAC" w14:paraId="28E7453E" w14:textId="77777777">
            <w:pPr>
              <w:rPr>
                <w:rFonts w:ascii="Arial" w:hAnsi="Arial" w:cs="Arial"/>
              </w:rPr>
            </w:pPr>
          </w:p>
          <w:p w:rsidRPr="007B192D" w:rsidR="008B4AAC" w:rsidP="00B75276" w:rsidRDefault="008B4AAC" w14:paraId="4B5817FD" w14:textId="77777777">
            <w:pPr>
              <w:rPr>
                <w:rFonts w:ascii="Arial" w:hAnsi="Arial" w:cs="Arial"/>
              </w:rPr>
            </w:pPr>
          </w:p>
        </w:tc>
        <w:tc>
          <w:tcPr>
            <w:tcW w:w="5129" w:type="dxa"/>
          </w:tcPr>
          <w:p w:rsidRPr="007B192D" w:rsidR="008B4AAC" w:rsidP="00B75276" w:rsidRDefault="008B4AAC" w14:paraId="0D9D3528" w14:textId="77777777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</w:tcPr>
          <w:p w:rsidRPr="007B192D" w:rsidR="008B4AAC" w:rsidP="00B75276" w:rsidRDefault="008B4AAC" w14:paraId="630CF6C0" w14:textId="77777777">
            <w:pPr>
              <w:rPr>
                <w:rFonts w:ascii="Arial" w:hAnsi="Arial" w:cs="Arial"/>
              </w:rPr>
            </w:pPr>
          </w:p>
        </w:tc>
      </w:tr>
    </w:tbl>
    <w:p w:rsidRPr="007B192D" w:rsidR="00DA3259" w:rsidP="00BE7E0C" w:rsidRDefault="00DA3259" w14:paraId="6072B04D" w14:textId="622003E3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Pr="007B192D" w:rsidR="008C3CB3" w:rsidTr="5AF74828" w14:paraId="6D287B35" w14:textId="77777777">
        <w:tc>
          <w:tcPr>
            <w:tcW w:w="15388" w:type="dxa"/>
            <w:shd w:val="clear" w:color="auto" w:fill="BFBFBF" w:themeFill="background1" w:themeFillShade="BF"/>
            <w:tcMar/>
          </w:tcPr>
          <w:p w:rsidRPr="007B192D" w:rsidR="008C3CB3" w:rsidP="002E5B38" w:rsidRDefault="008C3CB3" w14:paraId="5F6309D8" w14:textId="3A9D076E">
            <w:pPr>
              <w:jc w:val="center"/>
              <w:rPr>
                <w:rFonts w:ascii="Arial" w:hAnsi="Arial" w:cs="Arial"/>
                <w:b/>
                <w:bCs/>
              </w:rPr>
            </w:pPr>
            <w:r w:rsidRPr="007B192D">
              <w:rPr>
                <w:rFonts w:ascii="Arial" w:hAnsi="Arial" w:cs="Arial"/>
                <w:b/>
                <w:bCs/>
              </w:rPr>
              <w:t>Compliance</w:t>
            </w:r>
          </w:p>
          <w:p w:rsidRPr="007B192D" w:rsidR="008C3CB3" w:rsidP="002E5B38" w:rsidRDefault="008C3CB3" w14:paraId="757D90CA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Pr="007B192D" w:rsidR="008C3CB3" w:rsidTr="5AF74828" w14:paraId="64D259EA" w14:textId="77777777">
        <w:tc>
          <w:tcPr>
            <w:tcW w:w="15388" w:type="dxa"/>
            <w:tcMar/>
          </w:tcPr>
          <w:p w:rsidRPr="007B192D" w:rsidR="008C3CB3" w:rsidP="008C3CB3" w:rsidRDefault="008C3CB3" w14:paraId="3A143991" w14:textId="5ECDA4CB">
            <w:pPr>
              <w:rPr>
                <w:rStyle w:val="normaltextrun"/>
                <w:rFonts w:ascii="Arial" w:hAnsi="Arial" w:cs="Arial"/>
                <w:color w:val="000000"/>
                <w:bdr w:val="none" w:color="auto" w:sz="0" w:space="0" w:frame="1"/>
              </w:rPr>
            </w:pPr>
            <w:r w:rsidRPr="007B192D">
              <w:rPr>
                <w:rStyle w:val="normaltextrun"/>
                <w:rFonts w:ascii="Arial" w:hAnsi="Arial" w:cs="Arial"/>
                <w:color w:val="000000"/>
                <w:bdr w:val="none" w:color="auto" w:sz="0" w:space="0" w:frame="1"/>
              </w:rPr>
              <w:t>Any</w:t>
            </w:r>
            <w:r w:rsidRPr="007B192D" w:rsidR="002443DE">
              <w:rPr>
                <w:rStyle w:val="normaltextrun"/>
                <w:rFonts w:ascii="Arial" w:hAnsi="Arial" w:cs="Arial"/>
                <w:color w:val="000000"/>
                <w:bdr w:val="none" w:color="auto" w:sz="0" w:space="0" w:frame="1"/>
              </w:rPr>
              <w:t xml:space="preserve"> non-compliance with </w:t>
            </w:r>
            <w:r w:rsidRPr="007B192D">
              <w:rPr>
                <w:rStyle w:val="normaltextrun"/>
                <w:rFonts w:ascii="Arial" w:hAnsi="Arial" w:cs="Arial"/>
                <w:color w:val="000000"/>
                <w:bdr w:val="none" w:color="auto" w:sz="0" w:space="0" w:frame="1"/>
              </w:rPr>
              <w:t xml:space="preserve">control measures and Groundworks overall approach to </w:t>
            </w:r>
            <w:r w:rsidRPr="007B192D" w:rsidR="002443DE">
              <w:rPr>
                <w:rStyle w:val="normaltextrun"/>
                <w:rFonts w:ascii="Arial" w:hAnsi="Arial" w:cs="Arial"/>
                <w:color w:val="000000"/>
                <w:bdr w:val="none" w:color="auto" w:sz="0" w:space="0" w:frame="1"/>
              </w:rPr>
              <w:t xml:space="preserve">Health &amp; Safety by an employee </w:t>
            </w:r>
            <w:r w:rsidRPr="007B192D">
              <w:rPr>
                <w:rStyle w:val="normaltextrun"/>
                <w:rFonts w:ascii="Arial" w:hAnsi="Arial" w:cs="Arial"/>
                <w:color w:val="000000"/>
                <w:bdr w:val="none" w:color="auto" w:sz="0" w:space="0" w:frame="1"/>
              </w:rPr>
              <w:t>will be</w:t>
            </w:r>
            <w:r w:rsidRPr="007B192D" w:rsidR="002443DE">
              <w:rPr>
                <w:rStyle w:val="normaltextrun"/>
                <w:rFonts w:ascii="Arial" w:hAnsi="Arial" w:cs="Arial"/>
                <w:color w:val="000000"/>
                <w:bdr w:val="none" w:color="auto" w:sz="0" w:space="0" w:frame="1"/>
              </w:rPr>
              <w:t xml:space="preserve"> subject to disciplinary action. </w:t>
            </w:r>
          </w:p>
          <w:p w:rsidRPr="007B192D" w:rsidR="002443DE" w:rsidP="008C3CB3" w:rsidRDefault="002443DE" w14:paraId="0660819D" w14:textId="77777777">
            <w:pPr>
              <w:rPr>
                <w:rFonts w:ascii="Arial" w:hAnsi="Arial" w:cs="Arial"/>
              </w:rPr>
            </w:pPr>
          </w:p>
          <w:p w:rsidRPr="007B192D" w:rsidR="008C3CB3" w:rsidP="008C3CB3" w:rsidRDefault="4A3B768A" w14:paraId="42DCF730" w14:textId="29792E4E">
            <w:pPr>
              <w:rPr>
                <w:rFonts w:ascii="Arial" w:hAnsi="Arial" w:cs="Arial"/>
              </w:rPr>
            </w:pPr>
            <w:r w:rsidRPr="5AF74828" w:rsidR="619CAD0C">
              <w:rPr>
                <w:rFonts w:ascii="Arial" w:hAnsi="Arial" w:cs="Arial"/>
              </w:rPr>
              <w:t>Employees must ensure their own safety and know to remove themselves from the situa</w:t>
            </w:r>
            <w:r w:rsidRPr="5AF74828" w:rsidR="4B87275A">
              <w:rPr>
                <w:rFonts w:ascii="Arial" w:hAnsi="Arial" w:cs="Arial"/>
              </w:rPr>
              <w:t xml:space="preserve">tion if others put them at risk. </w:t>
            </w:r>
            <w:r w:rsidRPr="5AF74828" w:rsidR="619CAD0C">
              <w:rPr>
                <w:rFonts w:ascii="Arial" w:hAnsi="Arial" w:cs="Arial"/>
              </w:rPr>
              <w:t xml:space="preserve">Any issues / concerns should be </w:t>
            </w:r>
            <w:r w:rsidRPr="5AF74828" w:rsidR="619CAD0C">
              <w:rPr>
                <w:rFonts w:ascii="Arial" w:hAnsi="Arial" w:cs="Arial"/>
              </w:rPr>
              <w:t>immediately</w:t>
            </w:r>
            <w:r w:rsidRPr="5AF74828" w:rsidR="619CAD0C">
              <w:rPr>
                <w:rFonts w:ascii="Arial" w:hAnsi="Arial" w:cs="Arial"/>
              </w:rPr>
              <w:t xml:space="preserve"> reported to</w:t>
            </w:r>
            <w:r w:rsidRPr="5AF74828" w:rsidR="1C2E6CDC">
              <w:rPr>
                <w:rFonts w:ascii="Arial" w:hAnsi="Arial" w:cs="Arial"/>
              </w:rPr>
              <w:t xml:space="preserve"> </w:t>
            </w:r>
            <w:r w:rsidRPr="5AF74828" w:rsidR="1D7BDDB2">
              <w:rPr>
                <w:rFonts w:ascii="Arial" w:hAnsi="Arial" w:cs="Arial"/>
                <w:highlight w:val="yellow"/>
              </w:rPr>
              <w:t>Marco Romeo-Pitone</w:t>
            </w:r>
          </w:p>
          <w:p w:rsidRPr="007B192D" w:rsidR="008C3CB3" w:rsidP="008C3CB3" w:rsidRDefault="008C3CB3" w14:paraId="693D0414" w14:textId="12B5F613">
            <w:pPr>
              <w:rPr>
                <w:rFonts w:ascii="Arial" w:hAnsi="Arial" w:cs="Arial"/>
              </w:rPr>
            </w:pPr>
          </w:p>
        </w:tc>
      </w:tr>
    </w:tbl>
    <w:p w:rsidRPr="00A26801" w:rsidR="008C3CB3" w:rsidP="00BE7E0C" w:rsidRDefault="008C3CB3" w14:paraId="0142166D" w14:textId="77777777">
      <w:pPr>
        <w:spacing w:after="0" w:line="240" w:lineRule="auto"/>
        <w:rPr>
          <w:rFonts w:ascii="Arial" w:hAnsi="Arial" w:cs="Arial"/>
        </w:rPr>
      </w:pPr>
    </w:p>
    <w:p w:rsidRPr="00A26801" w:rsidR="00313F35" w:rsidP="00BE7E0C" w:rsidRDefault="00313F35" w14:paraId="644CF0FB" w14:textId="22F690CE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Pr="00A26801" w:rsidR="00890B3A" w:rsidTr="5AF74828" w14:paraId="212FD27A" w14:textId="77777777">
        <w:tc>
          <w:tcPr>
            <w:tcW w:w="3847" w:type="dxa"/>
            <w:tcMar/>
          </w:tcPr>
          <w:p w:rsidRPr="00A26801" w:rsidR="00890B3A" w:rsidP="00890B3A" w:rsidRDefault="00890B3A" w14:paraId="21CF5FCA" w14:textId="77777777">
            <w:pPr>
              <w:rPr>
                <w:rFonts w:ascii="Arial" w:hAnsi="Arial" w:cs="Arial"/>
                <w:b/>
                <w:bCs/>
              </w:rPr>
            </w:pPr>
            <w:r w:rsidRPr="00A26801">
              <w:rPr>
                <w:rFonts w:ascii="Arial" w:hAnsi="Arial" w:cs="Arial"/>
                <w:b/>
                <w:bCs/>
              </w:rPr>
              <w:t>Signed (Assessor)</w:t>
            </w:r>
          </w:p>
          <w:p w:rsidRPr="00A26801" w:rsidR="00890B3A" w:rsidP="00BE7E0C" w:rsidRDefault="00890B3A" w14:paraId="62CC626C" w14:textId="77777777">
            <w:pPr>
              <w:rPr>
                <w:rFonts w:ascii="Arial" w:hAnsi="Arial" w:cs="Arial"/>
              </w:rPr>
            </w:pPr>
          </w:p>
        </w:tc>
        <w:tc>
          <w:tcPr>
            <w:tcW w:w="3847" w:type="dxa"/>
            <w:tcMar/>
          </w:tcPr>
          <w:p w:rsidRPr="00A26801" w:rsidR="00890B3A" w:rsidP="00BE7E0C" w:rsidRDefault="00890B3A" w14:paraId="55E8C65D" w14:textId="5569F9FE">
            <w:pPr>
              <w:rPr>
                <w:rFonts w:ascii="Arial" w:hAnsi="Arial" w:cs="Arial"/>
              </w:rPr>
            </w:pPr>
            <w:r w:rsidRPr="5AF74828" w:rsidR="70FA8AB1">
              <w:rPr>
                <w:rFonts w:ascii="Arial" w:hAnsi="Arial" w:cs="Arial"/>
              </w:rPr>
              <w:t>Corey Lyddon-Hayes</w:t>
            </w:r>
          </w:p>
        </w:tc>
        <w:tc>
          <w:tcPr>
            <w:tcW w:w="3847" w:type="dxa"/>
            <w:tcMar/>
          </w:tcPr>
          <w:p w:rsidRPr="00A26801" w:rsidR="00890B3A" w:rsidP="00BE7E0C" w:rsidRDefault="00890B3A" w14:paraId="5E0EC4A9" w14:textId="088CDDF9">
            <w:pPr>
              <w:rPr>
                <w:rFonts w:ascii="Arial" w:hAnsi="Arial" w:cs="Arial"/>
                <w:b/>
                <w:bCs/>
              </w:rPr>
            </w:pPr>
            <w:r w:rsidRPr="13D5845C">
              <w:rPr>
                <w:rFonts w:ascii="Arial" w:hAnsi="Arial" w:cs="Arial"/>
                <w:b/>
                <w:bCs/>
              </w:rPr>
              <w:t>Date</w:t>
            </w:r>
            <w:r w:rsidRPr="13D5845C" w:rsidR="64998584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847" w:type="dxa"/>
            <w:tcMar/>
          </w:tcPr>
          <w:p w:rsidRPr="00A26801" w:rsidR="00890B3A" w:rsidP="00BE7E0C" w:rsidRDefault="00890B3A" w14:paraId="779B704B" w14:textId="0D3E6853">
            <w:pPr>
              <w:rPr>
                <w:rFonts w:ascii="Arial" w:hAnsi="Arial" w:cs="Arial"/>
              </w:rPr>
            </w:pPr>
            <w:r w:rsidRPr="5AF74828" w:rsidR="15B2E8D3">
              <w:rPr>
                <w:rFonts w:ascii="Arial" w:hAnsi="Arial" w:cs="Arial"/>
              </w:rPr>
              <w:t>26/02/2025</w:t>
            </w:r>
          </w:p>
        </w:tc>
      </w:tr>
    </w:tbl>
    <w:p w:rsidRPr="00A26801" w:rsidR="00890B3A" w:rsidP="00BE7E0C" w:rsidRDefault="00890B3A" w14:paraId="681DF3EB" w14:textId="60236A57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Pr="00A26801" w:rsidR="00890B3A" w:rsidTr="00492075" w14:paraId="7C305EC1" w14:textId="77777777">
        <w:tc>
          <w:tcPr>
            <w:tcW w:w="3847" w:type="dxa"/>
          </w:tcPr>
          <w:p w:rsidRPr="00A26801" w:rsidR="00890B3A" w:rsidP="00492075" w:rsidRDefault="00890B3A" w14:paraId="1694D4F8" w14:textId="5E993A62">
            <w:pPr>
              <w:rPr>
                <w:rFonts w:ascii="Arial" w:hAnsi="Arial" w:cs="Arial"/>
                <w:b/>
                <w:bCs/>
              </w:rPr>
            </w:pPr>
            <w:r w:rsidRPr="00A26801">
              <w:rPr>
                <w:rFonts w:ascii="Arial" w:hAnsi="Arial" w:cs="Arial"/>
                <w:b/>
                <w:bCs/>
              </w:rPr>
              <w:t xml:space="preserve">Signed </w:t>
            </w:r>
            <w:r w:rsidRPr="00A26801" w:rsidR="009A23AF">
              <w:rPr>
                <w:rFonts w:ascii="Arial" w:hAnsi="Arial" w:cs="Arial"/>
                <w:b/>
                <w:bCs/>
              </w:rPr>
              <w:t>(Agreed by)</w:t>
            </w:r>
          </w:p>
          <w:p w:rsidRPr="00A26801" w:rsidR="005B1278" w:rsidP="00492075" w:rsidRDefault="005B1278" w14:paraId="66BAF918" w14:textId="638893C5">
            <w:pPr>
              <w:rPr>
                <w:rFonts w:ascii="Arial" w:hAnsi="Arial" w:cs="Arial"/>
              </w:rPr>
            </w:pPr>
            <w:r w:rsidRPr="00A2680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847" w:type="dxa"/>
          </w:tcPr>
          <w:p w:rsidRPr="00A26801" w:rsidR="00890B3A" w:rsidP="00492075" w:rsidRDefault="00890B3A" w14:paraId="2DF3071B" w14:textId="77777777">
            <w:pPr>
              <w:rPr>
                <w:rFonts w:ascii="Arial" w:hAnsi="Arial" w:cs="Arial"/>
              </w:rPr>
            </w:pPr>
          </w:p>
        </w:tc>
        <w:tc>
          <w:tcPr>
            <w:tcW w:w="3847" w:type="dxa"/>
          </w:tcPr>
          <w:p w:rsidRPr="00A26801" w:rsidR="00890B3A" w:rsidP="00492075" w:rsidRDefault="00890B3A" w14:paraId="5F64542C" w14:textId="167263E0">
            <w:pPr>
              <w:rPr>
                <w:rFonts w:ascii="Arial" w:hAnsi="Arial" w:cs="Arial"/>
                <w:b/>
                <w:bCs/>
              </w:rPr>
            </w:pPr>
            <w:r w:rsidRPr="00A26801">
              <w:rPr>
                <w:rFonts w:ascii="Arial" w:hAnsi="Arial" w:cs="Arial"/>
                <w:b/>
                <w:bCs/>
              </w:rPr>
              <w:t>Date</w:t>
            </w:r>
            <w:r w:rsidR="00275D46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847" w:type="dxa"/>
          </w:tcPr>
          <w:p w:rsidRPr="00A26801" w:rsidR="00890B3A" w:rsidP="00492075" w:rsidRDefault="00890B3A" w14:paraId="26FE131F" w14:textId="77777777">
            <w:pPr>
              <w:rPr>
                <w:rFonts w:ascii="Arial" w:hAnsi="Arial" w:cs="Arial"/>
              </w:rPr>
            </w:pPr>
          </w:p>
        </w:tc>
      </w:tr>
    </w:tbl>
    <w:p w:rsidRPr="00A26801" w:rsidR="00890B3A" w:rsidP="00BE7E0C" w:rsidRDefault="00890B3A" w14:paraId="66553FBC" w14:textId="2B70FAD9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Pr="00A26801" w:rsidR="00890B3A" w:rsidTr="00890B3A" w14:paraId="6D29984A" w14:textId="77777777">
        <w:tc>
          <w:tcPr>
            <w:tcW w:w="15388" w:type="dxa"/>
            <w:gridSpan w:val="3"/>
            <w:shd w:val="clear" w:color="auto" w:fill="BFBFBF" w:themeFill="background1" w:themeFillShade="BF"/>
          </w:tcPr>
          <w:p w:rsidRPr="00A26801" w:rsidR="00890B3A" w:rsidP="00BE7E0C" w:rsidRDefault="00890B3A" w14:paraId="5C1D5A99" w14:textId="22C4C945">
            <w:pPr>
              <w:rPr>
                <w:rFonts w:ascii="Arial" w:hAnsi="Arial" w:cs="Arial"/>
                <w:b/>
                <w:bCs/>
              </w:rPr>
            </w:pPr>
            <w:r w:rsidRPr="00A26801">
              <w:rPr>
                <w:rFonts w:ascii="Arial" w:hAnsi="Arial" w:cs="Arial"/>
                <w:b/>
                <w:bCs/>
              </w:rPr>
              <w:t>Version Control</w:t>
            </w:r>
          </w:p>
        </w:tc>
      </w:tr>
      <w:tr w:rsidRPr="00A26801" w:rsidR="00890B3A" w:rsidTr="00890B3A" w14:paraId="79F5338B" w14:textId="77777777">
        <w:tc>
          <w:tcPr>
            <w:tcW w:w="5129" w:type="dxa"/>
          </w:tcPr>
          <w:p w:rsidRPr="00A26801" w:rsidR="00890B3A" w:rsidP="00BE7E0C" w:rsidRDefault="00890B3A" w14:paraId="6FC4409F" w14:textId="0AA4DE01">
            <w:pPr>
              <w:rPr>
                <w:rFonts w:ascii="Arial" w:hAnsi="Arial" w:cs="Arial"/>
                <w:b/>
                <w:bCs/>
              </w:rPr>
            </w:pPr>
            <w:r w:rsidRPr="00A26801">
              <w:rPr>
                <w:rFonts w:ascii="Arial" w:hAnsi="Arial" w:cs="Arial"/>
                <w:b/>
                <w:bCs/>
              </w:rPr>
              <w:t>Version</w:t>
            </w:r>
          </w:p>
        </w:tc>
        <w:tc>
          <w:tcPr>
            <w:tcW w:w="5129" w:type="dxa"/>
          </w:tcPr>
          <w:p w:rsidRPr="00A26801" w:rsidR="00890B3A" w:rsidP="00BE7E0C" w:rsidRDefault="00890B3A" w14:paraId="56F009C6" w14:textId="4D205AC3">
            <w:pPr>
              <w:rPr>
                <w:rFonts w:ascii="Arial" w:hAnsi="Arial" w:cs="Arial"/>
                <w:b/>
                <w:bCs/>
              </w:rPr>
            </w:pPr>
            <w:r w:rsidRPr="00A26801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5130" w:type="dxa"/>
          </w:tcPr>
          <w:p w:rsidRPr="00A26801" w:rsidR="00890B3A" w:rsidP="00BE7E0C" w:rsidRDefault="00890B3A" w14:paraId="51B3CE11" w14:textId="27BB54A1">
            <w:pPr>
              <w:rPr>
                <w:rFonts w:ascii="Arial" w:hAnsi="Arial" w:cs="Arial"/>
                <w:b/>
                <w:bCs/>
              </w:rPr>
            </w:pPr>
            <w:r w:rsidRPr="00A26801">
              <w:rPr>
                <w:rFonts w:ascii="Arial" w:hAnsi="Arial" w:cs="Arial"/>
                <w:b/>
                <w:bCs/>
              </w:rPr>
              <w:t>Reasons</w:t>
            </w:r>
          </w:p>
        </w:tc>
      </w:tr>
      <w:tr w:rsidRPr="00A26801" w:rsidR="00E94566" w:rsidTr="00890B3A" w14:paraId="40774328" w14:textId="77777777">
        <w:tc>
          <w:tcPr>
            <w:tcW w:w="5129" w:type="dxa"/>
          </w:tcPr>
          <w:p w:rsidRPr="00A26801" w:rsidR="00E94566" w:rsidP="00E94566" w:rsidRDefault="00E94566" w14:paraId="4EC765BD" w14:textId="58AA5B2F">
            <w:pPr>
              <w:rPr>
                <w:rFonts w:ascii="Arial" w:hAnsi="Arial" w:cs="Arial"/>
              </w:rPr>
            </w:pPr>
            <w:r w:rsidRPr="00A26801">
              <w:rPr>
                <w:rFonts w:ascii="Arial" w:hAnsi="Arial" w:cs="Arial"/>
              </w:rPr>
              <w:t>1</w:t>
            </w:r>
          </w:p>
        </w:tc>
        <w:tc>
          <w:tcPr>
            <w:tcW w:w="5129" w:type="dxa"/>
          </w:tcPr>
          <w:p w:rsidRPr="00A26801" w:rsidR="00E94566" w:rsidP="00E94566" w:rsidRDefault="00E94566" w14:paraId="5296E272" w14:textId="38DAB367">
            <w:pPr>
              <w:rPr>
                <w:rFonts w:ascii="Arial" w:hAnsi="Arial" w:cs="Arial"/>
                <w:color w:val="538135" w:themeColor="accent6" w:themeShade="BF"/>
              </w:rPr>
            </w:pPr>
          </w:p>
        </w:tc>
        <w:tc>
          <w:tcPr>
            <w:tcW w:w="5130" w:type="dxa"/>
          </w:tcPr>
          <w:p w:rsidRPr="00275D46" w:rsidR="00E94566" w:rsidP="00E94566" w:rsidRDefault="00E94566" w14:paraId="017A00A4" w14:textId="56888351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Pr="00A26801" w:rsidR="00E94566" w:rsidTr="00890B3A" w14:paraId="07757D37" w14:textId="77777777">
        <w:tc>
          <w:tcPr>
            <w:tcW w:w="5129" w:type="dxa"/>
          </w:tcPr>
          <w:p w:rsidRPr="00A26801" w:rsidR="00E94566" w:rsidP="00E94566" w:rsidRDefault="00E94566" w14:paraId="3A583C7C" w14:textId="23F9925C">
            <w:pPr>
              <w:rPr>
                <w:rFonts w:ascii="Arial" w:hAnsi="Arial" w:cs="Arial"/>
              </w:rPr>
            </w:pPr>
            <w:r w:rsidRPr="00A26801">
              <w:rPr>
                <w:rFonts w:ascii="Arial" w:hAnsi="Arial" w:cs="Arial"/>
              </w:rPr>
              <w:t>2</w:t>
            </w:r>
          </w:p>
        </w:tc>
        <w:tc>
          <w:tcPr>
            <w:tcW w:w="5129" w:type="dxa"/>
          </w:tcPr>
          <w:p w:rsidRPr="00A26801" w:rsidR="00E94566" w:rsidP="00E94566" w:rsidRDefault="00E94566" w14:paraId="66153603" w14:textId="4CAC55AF">
            <w:pPr>
              <w:rPr>
                <w:rFonts w:ascii="Arial" w:hAnsi="Arial" w:cs="Arial"/>
                <w:color w:val="538135" w:themeColor="accent6" w:themeShade="BF"/>
              </w:rPr>
            </w:pPr>
          </w:p>
        </w:tc>
        <w:tc>
          <w:tcPr>
            <w:tcW w:w="5130" w:type="dxa"/>
          </w:tcPr>
          <w:p w:rsidRPr="00A26801" w:rsidR="00E94566" w:rsidP="00E94566" w:rsidRDefault="00E94566" w14:paraId="56C6108B" w14:textId="392146F7">
            <w:pPr>
              <w:rPr>
                <w:rFonts w:ascii="Arial" w:hAnsi="Arial" w:cs="Arial"/>
                <w:color w:val="538135" w:themeColor="accent6" w:themeShade="BF"/>
              </w:rPr>
            </w:pPr>
          </w:p>
        </w:tc>
      </w:tr>
      <w:tr w:rsidRPr="00A26801" w:rsidR="00E94566" w:rsidTr="00890B3A" w14:paraId="1F686E60" w14:textId="77777777">
        <w:tc>
          <w:tcPr>
            <w:tcW w:w="5129" w:type="dxa"/>
          </w:tcPr>
          <w:p w:rsidRPr="00A26801" w:rsidR="00E94566" w:rsidP="00E94566" w:rsidRDefault="00E94566" w14:paraId="41515CDB" w14:textId="346ADCBF">
            <w:pPr>
              <w:rPr>
                <w:rFonts w:ascii="Arial" w:hAnsi="Arial" w:cs="Arial"/>
              </w:rPr>
            </w:pPr>
            <w:r w:rsidRPr="00A26801">
              <w:rPr>
                <w:rFonts w:ascii="Arial" w:hAnsi="Arial" w:cs="Arial"/>
              </w:rPr>
              <w:t>3</w:t>
            </w:r>
          </w:p>
        </w:tc>
        <w:tc>
          <w:tcPr>
            <w:tcW w:w="5129" w:type="dxa"/>
          </w:tcPr>
          <w:p w:rsidRPr="00A26801" w:rsidR="00E94566" w:rsidP="00E94566" w:rsidRDefault="00E94566" w14:paraId="69640809" w14:textId="2CAD0D79">
            <w:pPr>
              <w:rPr>
                <w:rFonts w:ascii="Arial" w:hAnsi="Arial" w:cs="Arial"/>
                <w:color w:val="538135" w:themeColor="accent6" w:themeShade="BF"/>
              </w:rPr>
            </w:pPr>
          </w:p>
        </w:tc>
        <w:tc>
          <w:tcPr>
            <w:tcW w:w="5130" w:type="dxa"/>
          </w:tcPr>
          <w:p w:rsidRPr="00A26801" w:rsidR="00E94566" w:rsidP="00E94566" w:rsidRDefault="00E94566" w14:paraId="3D95303D" w14:textId="36F9EAAF">
            <w:pPr>
              <w:rPr>
                <w:rFonts w:ascii="Arial" w:hAnsi="Arial" w:cs="Arial"/>
                <w:color w:val="538135" w:themeColor="accent6" w:themeShade="BF"/>
              </w:rPr>
            </w:pPr>
          </w:p>
        </w:tc>
      </w:tr>
      <w:tr w:rsidRPr="00A26801" w:rsidR="00E94566" w:rsidTr="00890B3A" w14:paraId="29FC518B" w14:textId="77777777">
        <w:tc>
          <w:tcPr>
            <w:tcW w:w="5129" w:type="dxa"/>
          </w:tcPr>
          <w:p w:rsidRPr="00A26801" w:rsidR="00E94566" w:rsidP="00E94566" w:rsidRDefault="00E94566" w14:paraId="045F2707" w14:textId="442E39D2">
            <w:pPr>
              <w:rPr>
                <w:rFonts w:ascii="Arial" w:hAnsi="Arial" w:cs="Arial"/>
              </w:rPr>
            </w:pPr>
            <w:r w:rsidRPr="00A26801">
              <w:rPr>
                <w:rFonts w:ascii="Arial" w:hAnsi="Arial" w:cs="Arial"/>
              </w:rPr>
              <w:t>4</w:t>
            </w:r>
          </w:p>
        </w:tc>
        <w:tc>
          <w:tcPr>
            <w:tcW w:w="5129" w:type="dxa"/>
          </w:tcPr>
          <w:p w:rsidRPr="00A26801" w:rsidR="00E94566" w:rsidP="00E94566" w:rsidRDefault="00E94566" w14:paraId="5168FC54" w14:textId="5A1D4E8B">
            <w:pPr>
              <w:rPr>
                <w:rFonts w:ascii="Arial" w:hAnsi="Arial" w:cs="Arial"/>
                <w:color w:val="538135" w:themeColor="accent6" w:themeShade="BF"/>
              </w:rPr>
            </w:pPr>
          </w:p>
        </w:tc>
        <w:tc>
          <w:tcPr>
            <w:tcW w:w="5130" w:type="dxa"/>
          </w:tcPr>
          <w:p w:rsidRPr="00A26801" w:rsidR="00E94566" w:rsidP="00E94566" w:rsidRDefault="00E94566" w14:paraId="43A4F29D" w14:textId="68748B9F">
            <w:pPr>
              <w:rPr>
                <w:rFonts w:ascii="Arial" w:hAnsi="Arial" w:cs="Arial"/>
                <w:color w:val="538135" w:themeColor="accent6" w:themeShade="BF"/>
              </w:rPr>
            </w:pPr>
          </w:p>
        </w:tc>
      </w:tr>
      <w:tr w:rsidRPr="00A26801" w:rsidR="00E94566" w:rsidTr="00890B3A" w14:paraId="03586F6B" w14:textId="77777777">
        <w:tc>
          <w:tcPr>
            <w:tcW w:w="5129" w:type="dxa"/>
          </w:tcPr>
          <w:p w:rsidRPr="00A26801" w:rsidR="00E94566" w:rsidP="00E94566" w:rsidRDefault="00E94566" w14:paraId="4FD11989" w14:textId="2F444BDF">
            <w:pPr>
              <w:rPr>
                <w:rFonts w:ascii="Arial" w:hAnsi="Arial" w:cs="Arial"/>
              </w:rPr>
            </w:pPr>
            <w:r w:rsidRPr="00A26801">
              <w:rPr>
                <w:rFonts w:ascii="Arial" w:hAnsi="Arial" w:cs="Arial"/>
              </w:rPr>
              <w:t>5</w:t>
            </w:r>
          </w:p>
        </w:tc>
        <w:tc>
          <w:tcPr>
            <w:tcW w:w="5129" w:type="dxa"/>
          </w:tcPr>
          <w:p w:rsidRPr="00A26801" w:rsidR="00E94566" w:rsidP="00E94566" w:rsidRDefault="00E94566" w14:paraId="23CD8705" w14:textId="77777777">
            <w:pPr>
              <w:rPr>
                <w:rFonts w:ascii="Arial" w:hAnsi="Arial" w:cs="Arial"/>
                <w:color w:val="538135" w:themeColor="accent6" w:themeShade="BF"/>
              </w:rPr>
            </w:pPr>
          </w:p>
        </w:tc>
        <w:tc>
          <w:tcPr>
            <w:tcW w:w="5130" w:type="dxa"/>
          </w:tcPr>
          <w:p w:rsidRPr="00A26801" w:rsidR="00E94566" w:rsidP="00E94566" w:rsidRDefault="00E94566" w14:paraId="1EC19406" w14:textId="77777777">
            <w:pPr>
              <w:rPr>
                <w:rFonts w:ascii="Arial" w:hAnsi="Arial" w:cs="Arial"/>
                <w:color w:val="538135" w:themeColor="accent6" w:themeShade="BF"/>
              </w:rPr>
            </w:pPr>
          </w:p>
        </w:tc>
      </w:tr>
      <w:tr w:rsidRPr="00A26801" w:rsidR="00E94566" w:rsidTr="00890B3A" w14:paraId="55147F1F" w14:textId="77777777">
        <w:tc>
          <w:tcPr>
            <w:tcW w:w="5129" w:type="dxa"/>
          </w:tcPr>
          <w:p w:rsidRPr="00A26801" w:rsidR="00E94566" w:rsidP="00E94566" w:rsidRDefault="00E94566" w14:paraId="72B7090D" w14:textId="6A1F8619">
            <w:pPr>
              <w:rPr>
                <w:rFonts w:ascii="Arial" w:hAnsi="Arial" w:cs="Arial"/>
              </w:rPr>
            </w:pPr>
            <w:r w:rsidRPr="00A26801">
              <w:rPr>
                <w:rFonts w:ascii="Arial" w:hAnsi="Arial" w:cs="Arial"/>
              </w:rPr>
              <w:t>6</w:t>
            </w:r>
          </w:p>
        </w:tc>
        <w:tc>
          <w:tcPr>
            <w:tcW w:w="5129" w:type="dxa"/>
          </w:tcPr>
          <w:p w:rsidRPr="00A26801" w:rsidR="00E94566" w:rsidP="00E94566" w:rsidRDefault="00E94566" w14:paraId="72E325DD" w14:textId="77777777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</w:tcPr>
          <w:p w:rsidRPr="00A26801" w:rsidR="00E94566" w:rsidP="00E94566" w:rsidRDefault="00E94566" w14:paraId="0F309017" w14:textId="77777777">
            <w:pPr>
              <w:rPr>
                <w:rFonts w:ascii="Arial" w:hAnsi="Arial" w:cs="Arial"/>
              </w:rPr>
            </w:pPr>
          </w:p>
        </w:tc>
      </w:tr>
    </w:tbl>
    <w:p w:rsidRPr="00A26801" w:rsidR="00890B3A" w:rsidP="00BE7E0C" w:rsidRDefault="00890B3A" w14:paraId="28541A0B" w14:textId="443EBE85">
      <w:pPr>
        <w:spacing w:after="0" w:line="240" w:lineRule="auto"/>
        <w:rPr>
          <w:rFonts w:ascii="Arial" w:hAnsi="Arial" w:cs="Arial"/>
        </w:rPr>
      </w:pPr>
    </w:p>
    <w:sectPr w:rsidRPr="00A26801" w:rsidR="00890B3A" w:rsidSect="00804795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B238C" w:rsidP="00DB49F9" w:rsidRDefault="004B238C" w14:paraId="68287220" w14:textId="77777777">
      <w:pPr>
        <w:spacing w:after="0" w:line="240" w:lineRule="auto"/>
      </w:pPr>
      <w:r>
        <w:separator/>
      </w:r>
    </w:p>
  </w:endnote>
  <w:endnote w:type="continuationSeparator" w:id="0">
    <w:p w:rsidR="004B238C" w:rsidP="00DB49F9" w:rsidRDefault="004B238C" w14:paraId="423BAB0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A14CF4" w:rsidRDefault="00A14CF4" w14:paraId="23CC4E6D" w14:textId="77777777">
    <w:pPr>
      <w:pStyle w:val="Footer"/>
      <w:rPr>
        <w:noProof/>
      </w:rPr>
    </w:pPr>
  </w:p>
  <w:p w:rsidR="00DB49F9" w:rsidRDefault="00DB49F9" w14:paraId="73B43B0F" w14:textId="4A9BB05E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3B2F629" wp14:editId="5D8DD4AA">
          <wp:simplePos x="0" y="0"/>
          <wp:positionH relativeFrom="column">
            <wp:posOffset>9677400</wp:posOffset>
          </wp:positionH>
          <wp:positionV relativeFrom="paragraph">
            <wp:posOffset>41922</wp:posOffset>
          </wp:positionV>
          <wp:extent cx="425450" cy="510497"/>
          <wp:effectExtent l="0" t="0" r="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rawing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5450" cy="5104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DAE">
      <w:t xml:space="preserve">HS2.1 – Risk Assessment Form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B238C" w:rsidP="00DB49F9" w:rsidRDefault="004B238C" w14:paraId="5CAF366F" w14:textId="77777777">
      <w:pPr>
        <w:spacing w:after="0" w:line="240" w:lineRule="auto"/>
      </w:pPr>
      <w:r>
        <w:separator/>
      </w:r>
    </w:p>
  </w:footnote>
  <w:footnote w:type="continuationSeparator" w:id="0">
    <w:p w:rsidR="004B238C" w:rsidP="00DB49F9" w:rsidRDefault="004B238C" w14:paraId="427D8DF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B49F9" w:rsidR="00DB49F9" w:rsidP="00DB49F9" w:rsidRDefault="00DB49F9" w14:paraId="649D2131" w14:textId="33289E6C">
    <w:pPr>
      <w:pStyle w:val="Header"/>
      <w:jc w:val="center"/>
      <w:rPr>
        <w:b/>
        <w:b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6">
    <w:nsid w:val="3338a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23f594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d99c3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1d3c6c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AA33AF1"/>
    <w:multiLevelType w:val="hybridMultilevel"/>
    <w:tmpl w:val="F634B7B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83968D4"/>
    <w:multiLevelType w:val="hybridMultilevel"/>
    <w:tmpl w:val="6450E19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8B4613B"/>
    <w:multiLevelType w:val="hybridMultilevel"/>
    <w:tmpl w:val="E270680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D283485"/>
    <w:multiLevelType w:val="hybridMultilevel"/>
    <w:tmpl w:val="46D0F8C8"/>
    <w:lvl w:ilvl="0" w:tplc="BB42523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9198D60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983C9AE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BF26E3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BA50365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E432DC3A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8C89E34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DD2C8992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181415FC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21BF4DB1"/>
    <w:multiLevelType w:val="hybridMultilevel"/>
    <w:tmpl w:val="77961A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CB676A1"/>
    <w:multiLevelType w:val="hybridMultilevel"/>
    <w:tmpl w:val="C15EDC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4A01F45"/>
    <w:multiLevelType w:val="hybridMultilevel"/>
    <w:tmpl w:val="CE4A620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38C63C01"/>
    <w:multiLevelType w:val="hybridMultilevel"/>
    <w:tmpl w:val="EA0084E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3AB8603F"/>
    <w:multiLevelType w:val="hybridMultilevel"/>
    <w:tmpl w:val="389AF7D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4EED2695"/>
    <w:multiLevelType w:val="hybridMultilevel"/>
    <w:tmpl w:val="9DA8DD22"/>
    <w:lvl w:ilvl="0" w:tplc="08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0" w15:restartNumberingAfterBreak="0">
    <w:nsid w:val="600F7B54"/>
    <w:multiLevelType w:val="hybridMultilevel"/>
    <w:tmpl w:val="460E0A3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9257541"/>
    <w:multiLevelType w:val="hybridMultilevel"/>
    <w:tmpl w:val="046C168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17D2342"/>
    <w:multiLevelType w:val="hybridMultilevel"/>
    <w:tmpl w:val="BF7681F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" w16cid:durableId="704864541">
    <w:abstractNumId w:val="2"/>
  </w:num>
  <w:num w:numId="2" w16cid:durableId="501702884">
    <w:abstractNumId w:val="7"/>
  </w:num>
  <w:num w:numId="3" w16cid:durableId="777943424">
    <w:abstractNumId w:val="12"/>
  </w:num>
  <w:num w:numId="4" w16cid:durableId="298732307">
    <w:abstractNumId w:val="8"/>
  </w:num>
  <w:num w:numId="5" w16cid:durableId="476728519">
    <w:abstractNumId w:val="1"/>
  </w:num>
  <w:num w:numId="6" w16cid:durableId="2056809150">
    <w:abstractNumId w:val="6"/>
  </w:num>
  <w:num w:numId="7" w16cid:durableId="1388065855">
    <w:abstractNumId w:val="10"/>
  </w:num>
  <w:num w:numId="8" w16cid:durableId="672611205">
    <w:abstractNumId w:val="4"/>
  </w:num>
  <w:num w:numId="9" w16cid:durableId="1334257478">
    <w:abstractNumId w:val="3"/>
  </w:num>
  <w:num w:numId="10" w16cid:durableId="1132820943">
    <w:abstractNumId w:val="5"/>
  </w:num>
  <w:num w:numId="11" w16cid:durableId="451899517">
    <w:abstractNumId w:val="0"/>
  </w:num>
  <w:num w:numId="12" w16cid:durableId="1659184376">
    <w:abstractNumId w:val="11"/>
  </w:num>
  <w:num w:numId="13" w16cid:durableId="12589489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9F9"/>
    <w:rsid w:val="00041D45"/>
    <w:rsid w:val="000545BC"/>
    <w:rsid w:val="00060228"/>
    <w:rsid w:val="000B00BE"/>
    <w:rsid w:val="000E67AE"/>
    <w:rsid w:val="0010302E"/>
    <w:rsid w:val="00125A2D"/>
    <w:rsid w:val="001338EF"/>
    <w:rsid w:val="00177968"/>
    <w:rsid w:val="001A6555"/>
    <w:rsid w:val="001F3F95"/>
    <w:rsid w:val="0020322F"/>
    <w:rsid w:val="002065F5"/>
    <w:rsid w:val="002443DE"/>
    <w:rsid w:val="00261675"/>
    <w:rsid w:val="002725F2"/>
    <w:rsid w:val="00275D46"/>
    <w:rsid w:val="0028616D"/>
    <w:rsid w:val="002A010F"/>
    <w:rsid w:val="002A32B3"/>
    <w:rsid w:val="002B0CB1"/>
    <w:rsid w:val="002B68D5"/>
    <w:rsid w:val="002D7237"/>
    <w:rsid w:val="002F327B"/>
    <w:rsid w:val="002F5646"/>
    <w:rsid w:val="00313F35"/>
    <w:rsid w:val="00320EDC"/>
    <w:rsid w:val="00342343"/>
    <w:rsid w:val="003469D5"/>
    <w:rsid w:val="003631F0"/>
    <w:rsid w:val="00387E3D"/>
    <w:rsid w:val="003A3A25"/>
    <w:rsid w:val="003C1027"/>
    <w:rsid w:val="00461AA9"/>
    <w:rsid w:val="004811CB"/>
    <w:rsid w:val="00494FF8"/>
    <w:rsid w:val="004964CA"/>
    <w:rsid w:val="004B238C"/>
    <w:rsid w:val="004B644B"/>
    <w:rsid w:val="004C0B35"/>
    <w:rsid w:val="00502058"/>
    <w:rsid w:val="005236C3"/>
    <w:rsid w:val="005267EC"/>
    <w:rsid w:val="00532713"/>
    <w:rsid w:val="00550330"/>
    <w:rsid w:val="005B1278"/>
    <w:rsid w:val="005E4F92"/>
    <w:rsid w:val="00605ECA"/>
    <w:rsid w:val="0063125E"/>
    <w:rsid w:val="006523C8"/>
    <w:rsid w:val="00653788"/>
    <w:rsid w:val="00665B4C"/>
    <w:rsid w:val="00683FEF"/>
    <w:rsid w:val="006858B1"/>
    <w:rsid w:val="006A66FF"/>
    <w:rsid w:val="006B0CDB"/>
    <w:rsid w:val="006B6A26"/>
    <w:rsid w:val="006D53FD"/>
    <w:rsid w:val="00710650"/>
    <w:rsid w:val="00732804"/>
    <w:rsid w:val="00743266"/>
    <w:rsid w:val="007432BC"/>
    <w:rsid w:val="007765A8"/>
    <w:rsid w:val="00796E94"/>
    <w:rsid w:val="007B0E85"/>
    <w:rsid w:val="007B192D"/>
    <w:rsid w:val="007D17A5"/>
    <w:rsid w:val="007E65BB"/>
    <w:rsid w:val="007E6C43"/>
    <w:rsid w:val="00804795"/>
    <w:rsid w:val="00811983"/>
    <w:rsid w:val="008148A8"/>
    <w:rsid w:val="008344F8"/>
    <w:rsid w:val="0086095E"/>
    <w:rsid w:val="00890B3A"/>
    <w:rsid w:val="008B1BA3"/>
    <w:rsid w:val="008B4AAC"/>
    <w:rsid w:val="008C3CB3"/>
    <w:rsid w:val="008F44D9"/>
    <w:rsid w:val="00930ACF"/>
    <w:rsid w:val="00985399"/>
    <w:rsid w:val="0098606D"/>
    <w:rsid w:val="00993286"/>
    <w:rsid w:val="009A23AF"/>
    <w:rsid w:val="009B3540"/>
    <w:rsid w:val="009E46D6"/>
    <w:rsid w:val="00A14CF4"/>
    <w:rsid w:val="00A26801"/>
    <w:rsid w:val="00A56A18"/>
    <w:rsid w:val="00A74192"/>
    <w:rsid w:val="00AA3D54"/>
    <w:rsid w:val="00AA4821"/>
    <w:rsid w:val="00AF4AA5"/>
    <w:rsid w:val="00B23414"/>
    <w:rsid w:val="00B318B5"/>
    <w:rsid w:val="00B40085"/>
    <w:rsid w:val="00B53747"/>
    <w:rsid w:val="00B72C8B"/>
    <w:rsid w:val="00B82D91"/>
    <w:rsid w:val="00B8763A"/>
    <w:rsid w:val="00B95AC9"/>
    <w:rsid w:val="00BD128C"/>
    <w:rsid w:val="00BE7E0C"/>
    <w:rsid w:val="00BF4EA0"/>
    <w:rsid w:val="00C04DAE"/>
    <w:rsid w:val="00C10BDF"/>
    <w:rsid w:val="00C20B1A"/>
    <w:rsid w:val="00C22440"/>
    <w:rsid w:val="00C258C0"/>
    <w:rsid w:val="00C25B77"/>
    <w:rsid w:val="00C40080"/>
    <w:rsid w:val="00C57B2C"/>
    <w:rsid w:val="00C70B70"/>
    <w:rsid w:val="00C82861"/>
    <w:rsid w:val="00C93F81"/>
    <w:rsid w:val="00CA4E60"/>
    <w:rsid w:val="00CD1034"/>
    <w:rsid w:val="00CD298A"/>
    <w:rsid w:val="00D25A57"/>
    <w:rsid w:val="00D26D76"/>
    <w:rsid w:val="00D71C43"/>
    <w:rsid w:val="00DA3259"/>
    <w:rsid w:val="00DA3323"/>
    <w:rsid w:val="00DB49F9"/>
    <w:rsid w:val="00DC5BF3"/>
    <w:rsid w:val="00DF1286"/>
    <w:rsid w:val="00E42C1A"/>
    <w:rsid w:val="00E45EB1"/>
    <w:rsid w:val="00E93A83"/>
    <w:rsid w:val="00E94566"/>
    <w:rsid w:val="00E9548D"/>
    <w:rsid w:val="00EE6302"/>
    <w:rsid w:val="00EF6EC6"/>
    <w:rsid w:val="00F26CBC"/>
    <w:rsid w:val="00F450CD"/>
    <w:rsid w:val="00F779C9"/>
    <w:rsid w:val="00F80536"/>
    <w:rsid w:val="00F97A96"/>
    <w:rsid w:val="00FA7B87"/>
    <w:rsid w:val="00FB52A1"/>
    <w:rsid w:val="00FC173C"/>
    <w:rsid w:val="00FF3EBF"/>
    <w:rsid w:val="01448985"/>
    <w:rsid w:val="018407A0"/>
    <w:rsid w:val="018DF990"/>
    <w:rsid w:val="019FB6A4"/>
    <w:rsid w:val="01A2C4FE"/>
    <w:rsid w:val="01E06205"/>
    <w:rsid w:val="02239031"/>
    <w:rsid w:val="025093E8"/>
    <w:rsid w:val="0279C558"/>
    <w:rsid w:val="0328C701"/>
    <w:rsid w:val="034A147D"/>
    <w:rsid w:val="03E6F851"/>
    <w:rsid w:val="046CCDCC"/>
    <w:rsid w:val="04DEFC7A"/>
    <w:rsid w:val="04FEDA6A"/>
    <w:rsid w:val="067327C7"/>
    <w:rsid w:val="067DE171"/>
    <w:rsid w:val="067FDBE3"/>
    <w:rsid w:val="069ADD9C"/>
    <w:rsid w:val="069D2DEE"/>
    <w:rsid w:val="06E58F53"/>
    <w:rsid w:val="06ED39A1"/>
    <w:rsid w:val="070CC6A4"/>
    <w:rsid w:val="0743CF74"/>
    <w:rsid w:val="0776231E"/>
    <w:rsid w:val="07E35E41"/>
    <w:rsid w:val="07FC3824"/>
    <w:rsid w:val="0819B1D2"/>
    <w:rsid w:val="0820763F"/>
    <w:rsid w:val="082938DE"/>
    <w:rsid w:val="0892D1B5"/>
    <w:rsid w:val="08A06800"/>
    <w:rsid w:val="08E1A538"/>
    <w:rsid w:val="08F44C68"/>
    <w:rsid w:val="0957970D"/>
    <w:rsid w:val="0999D48B"/>
    <w:rsid w:val="09A74B1E"/>
    <w:rsid w:val="09B77CA5"/>
    <w:rsid w:val="0A0FCD93"/>
    <w:rsid w:val="0A8FA092"/>
    <w:rsid w:val="0AAAC591"/>
    <w:rsid w:val="0AB32FAD"/>
    <w:rsid w:val="0B33D8E6"/>
    <w:rsid w:val="0B534D06"/>
    <w:rsid w:val="0B6A7AF1"/>
    <w:rsid w:val="0B82B300"/>
    <w:rsid w:val="0B884E96"/>
    <w:rsid w:val="0B8FAEE5"/>
    <w:rsid w:val="0BAE42F0"/>
    <w:rsid w:val="0C7F9230"/>
    <w:rsid w:val="0D064B52"/>
    <w:rsid w:val="0D1E8361"/>
    <w:rsid w:val="0D6642D8"/>
    <w:rsid w:val="0DDAD451"/>
    <w:rsid w:val="0E45E482"/>
    <w:rsid w:val="0E48CAF4"/>
    <w:rsid w:val="0E4CC6F6"/>
    <w:rsid w:val="0E88F356"/>
    <w:rsid w:val="0EC154CE"/>
    <w:rsid w:val="0F65885E"/>
    <w:rsid w:val="0F7CB649"/>
    <w:rsid w:val="0F9EF147"/>
    <w:rsid w:val="0FE49B55"/>
    <w:rsid w:val="0FF10199"/>
    <w:rsid w:val="1018E3CC"/>
    <w:rsid w:val="10633776"/>
    <w:rsid w:val="107663F7"/>
    <w:rsid w:val="10FC1A1F"/>
    <w:rsid w:val="1158D290"/>
    <w:rsid w:val="119581C4"/>
    <w:rsid w:val="11C28E8A"/>
    <w:rsid w:val="11D9BC75"/>
    <w:rsid w:val="1213A66F"/>
    <w:rsid w:val="12CD6668"/>
    <w:rsid w:val="12DE34AB"/>
    <w:rsid w:val="12E5FC00"/>
    <w:rsid w:val="12F4A2F1"/>
    <w:rsid w:val="131F7C7E"/>
    <w:rsid w:val="13D5845C"/>
    <w:rsid w:val="1436FF0F"/>
    <w:rsid w:val="1438F981"/>
    <w:rsid w:val="146C2292"/>
    <w:rsid w:val="1490F750"/>
    <w:rsid w:val="14AC7AE6"/>
    <w:rsid w:val="14D8901D"/>
    <w:rsid w:val="1505FA6F"/>
    <w:rsid w:val="152A9E96"/>
    <w:rsid w:val="15B2E8D3"/>
    <w:rsid w:val="15D4C9E2"/>
    <w:rsid w:val="15E9ED8F"/>
    <w:rsid w:val="1652BC5A"/>
    <w:rsid w:val="16688559"/>
    <w:rsid w:val="1744F1ED"/>
    <w:rsid w:val="175942E6"/>
    <w:rsid w:val="17EFAD3A"/>
    <w:rsid w:val="180FBA55"/>
    <w:rsid w:val="18240279"/>
    <w:rsid w:val="1848FDF9"/>
    <w:rsid w:val="18EE41F3"/>
    <w:rsid w:val="19125DB8"/>
    <w:rsid w:val="19276C5D"/>
    <w:rsid w:val="1A1A2232"/>
    <w:rsid w:val="1A629E56"/>
    <w:rsid w:val="1A80762E"/>
    <w:rsid w:val="1AA83B05"/>
    <w:rsid w:val="1AAE2E19"/>
    <w:rsid w:val="1B8AE76D"/>
    <w:rsid w:val="1BD67C3D"/>
    <w:rsid w:val="1C26E682"/>
    <w:rsid w:val="1C2E6CDC"/>
    <w:rsid w:val="1D773141"/>
    <w:rsid w:val="1D7BDDB2"/>
    <w:rsid w:val="1DBD0DA8"/>
    <w:rsid w:val="1DDDE155"/>
    <w:rsid w:val="1DDFDBC7"/>
    <w:rsid w:val="1DFADD80"/>
    <w:rsid w:val="1E8B2630"/>
    <w:rsid w:val="1EC3CE00"/>
    <w:rsid w:val="1F0BBD5A"/>
    <w:rsid w:val="1F136A08"/>
    <w:rsid w:val="1F2F1CF9"/>
    <w:rsid w:val="1FD0BC05"/>
    <w:rsid w:val="1FDEB022"/>
    <w:rsid w:val="1FFCECD6"/>
    <w:rsid w:val="20B7B9C1"/>
    <w:rsid w:val="210AC86D"/>
    <w:rsid w:val="21177C89"/>
    <w:rsid w:val="214D4E6B"/>
    <w:rsid w:val="21B72E8D"/>
    <w:rsid w:val="22E98ACC"/>
    <w:rsid w:val="2335B221"/>
    <w:rsid w:val="23ABB53A"/>
    <w:rsid w:val="23CECE61"/>
    <w:rsid w:val="23E2DFBE"/>
    <w:rsid w:val="242C4F2C"/>
    <w:rsid w:val="2439584C"/>
    <w:rsid w:val="249485B8"/>
    <w:rsid w:val="24BAC360"/>
    <w:rsid w:val="25330F84"/>
    <w:rsid w:val="25E8F33A"/>
    <w:rsid w:val="263D4BD2"/>
    <w:rsid w:val="267B7480"/>
    <w:rsid w:val="270EEA98"/>
    <w:rsid w:val="271DFCCF"/>
    <w:rsid w:val="2728E0BF"/>
    <w:rsid w:val="2796F0E7"/>
    <w:rsid w:val="2893BDF9"/>
    <w:rsid w:val="29015087"/>
    <w:rsid w:val="2939BC59"/>
    <w:rsid w:val="2951F468"/>
    <w:rsid w:val="29787A82"/>
    <w:rsid w:val="298E3483"/>
    <w:rsid w:val="2A3C3650"/>
    <w:rsid w:val="2A6BA792"/>
    <w:rsid w:val="2A9CA2CA"/>
    <w:rsid w:val="2ABC645D"/>
    <w:rsid w:val="2AD9E622"/>
    <w:rsid w:val="2AEA1EE6"/>
    <w:rsid w:val="2B2A04E4"/>
    <w:rsid w:val="2C446A31"/>
    <w:rsid w:val="2C5A2F30"/>
    <w:rsid w:val="2CD83750"/>
    <w:rsid w:val="2CDCFCC1"/>
    <w:rsid w:val="2D39DDAC"/>
    <w:rsid w:val="2DB7EC70"/>
    <w:rsid w:val="2DC6A5C9"/>
    <w:rsid w:val="2DE03A92"/>
    <w:rsid w:val="2E8011A2"/>
    <w:rsid w:val="2EA56DA5"/>
    <w:rsid w:val="2EEB9BE0"/>
    <w:rsid w:val="2F3684C1"/>
    <w:rsid w:val="2F5B6AA4"/>
    <w:rsid w:val="2F91CFF2"/>
    <w:rsid w:val="2FB1ADE6"/>
    <w:rsid w:val="2FB4BF31"/>
    <w:rsid w:val="2FB93358"/>
    <w:rsid w:val="3046AD01"/>
    <w:rsid w:val="30705B0D"/>
    <w:rsid w:val="308D0113"/>
    <w:rsid w:val="313AB73A"/>
    <w:rsid w:val="32238E55"/>
    <w:rsid w:val="322CC8AB"/>
    <w:rsid w:val="32DF1529"/>
    <w:rsid w:val="334883AB"/>
    <w:rsid w:val="335FDD1A"/>
    <w:rsid w:val="33A76EA8"/>
    <w:rsid w:val="33DA26FB"/>
    <w:rsid w:val="33DD2EA2"/>
    <w:rsid w:val="3434F2EB"/>
    <w:rsid w:val="3475B057"/>
    <w:rsid w:val="347C6F00"/>
    <w:rsid w:val="3487FD83"/>
    <w:rsid w:val="34D6599C"/>
    <w:rsid w:val="34E84458"/>
    <w:rsid w:val="353BE824"/>
    <w:rsid w:val="35886A02"/>
    <w:rsid w:val="35A5C645"/>
    <w:rsid w:val="35DFD314"/>
    <w:rsid w:val="35FF7287"/>
    <w:rsid w:val="362400B5"/>
    <w:rsid w:val="362BC6CD"/>
    <w:rsid w:val="363E5150"/>
    <w:rsid w:val="36905C98"/>
    <w:rsid w:val="374196A6"/>
    <w:rsid w:val="377BA375"/>
    <w:rsid w:val="37BFD116"/>
    <w:rsid w:val="37E79194"/>
    <w:rsid w:val="381239A6"/>
    <w:rsid w:val="381BF4CE"/>
    <w:rsid w:val="385FBCCD"/>
    <w:rsid w:val="38E3F2CC"/>
    <w:rsid w:val="395B6EA6"/>
    <w:rsid w:val="3990A262"/>
    <w:rsid w:val="3A40BD5F"/>
    <w:rsid w:val="3A7EF2E3"/>
    <w:rsid w:val="3AC452C7"/>
    <w:rsid w:val="3B017C0B"/>
    <w:rsid w:val="3B339D09"/>
    <w:rsid w:val="3B3B0885"/>
    <w:rsid w:val="3B3C6C8F"/>
    <w:rsid w:val="3C930F68"/>
    <w:rsid w:val="3D65EF49"/>
    <w:rsid w:val="3DAA54E7"/>
    <w:rsid w:val="3E59B23C"/>
    <w:rsid w:val="3E8B3652"/>
    <w:rsid w:val="3EA7B751"/>
    <w:rsid w:val="3F2405C9"/>
    <w:rsid w:val="3F5D1E34"/>
    <w:rsid w:val="3FAD2899"/>
    <w:rsid w:val="400087C4"/>
    <w:rsid w:val="402706B3"/>
    <w:rsid w:val="40631A32"/>
    <w:rsid w:val="40E878EC"/>
    <w:rsid w:val="410D4F4A"/>
    <w:rsid w:val="410FBB27"/>
    <w:rsid w:val="411CC447"/>
    <w:rsid w:val="4171F763"/>
    <w:rsid w:val="41CB1330"/>
    <w:rsid w:val="420899B4"/>
    <w:rsid w:val="421E6B60"/>
    <w:rsid w:val="42AB8B88"/>
    <w:rsid w:val="42E9145E"/>
    <w:rsid w:val="431FEC17"/>
    <w:rsid w:val="43C02228"/>
    <w:rsid w:val="442019AE"/>
    <w:rsid w:val="44B01D16"/>
    <w:rsid w:val="4526CA56"/>
    <w:rsid w:val="457D44D2"/>
    <w:rsid w:val="458A7484"/>
    <w:rsid w:val="45C3D795"/>
    <w:rsid w:val="45D8C22E"/>
    <w:rsid w:val="45FDE464"/>
    <w:rsid w:val="46997525"/>
    <w:rsid w:val="46E094FF"/>
    <w:rsid w:val="46F7C2EA"/>
    <w:rsid w:val="46F9BD5C"/>
    <w:rsid w:val="46FAE0DB"/>
    <w:rsid w:val="4776E4D0"/>
    <w:rsid w:val="4799B4C5"/>
    <w:rsid w:val="47DD4014"/>
    <w:rsid w:val="4820B357"/>
    <w:rsid w:val="48820895"/>
    <w:rsid w:val="48EC06D2"/>
    <w:rsid w:val="48F38AD1"/>
    <w:rsid w:val="49358526"/>
    <w:rsid w:val="496E2DE1"/>
    <w:rsid w:val="49BDFCC9"/>
    <w:rsid w:val="4A315E1E"/>
    <w:rsid w:val="4A3B768A"/>
    <w:rsid w:val="4A4C2D06"/>
    <w:rsid w:val="4A713D86"/>
    <w:rsid w:val="4A8F5B32"/>
    <w:rsid w:val="4B4A8413"/>
    <w:rsid w:val="4B6AE861"/>
    <w:rsid w:val="4B87275A"/>
    <w:rsid w:val="4C7BD967"/>
    <w:rsid w:val="4C7CDB9A"/>
    <w:rsid w:val="4CA7643C"/>
    <w:rsid w:val="4CF1AC27"/>
    <w:rsid w:val="4D1F9DBE"/>
    <w:rsid w:val="4DD66929"/>
    <w:rsid w:val="4E08F649"/>
    <w:rsid w:val="4E9E795F"/>
    <w:rsid w:val="4E9F9B79"/>
    <w:rsid w:val="4EC6C2D8"/>
    <w:rsid w:val="4EE89EF9"/>
    <w:rsid w:val="4F72398A"/>
    <w:rsid w:val="4FAB4E04"/>
    <w:rsid w:val="4FB1C241"/>
    <w:rsid w:val="509B2A7A"/>
    <w:rsid w:val="50FC25FE"/>
    <w:rsid w:val="50FE9CB6"/>
    <w:rsid w:val="50FF695A"/>
    <w:rsid w:val="518268AE"/>
    <w:rsid w:val="523A7591"/>
    <w:rsid w:val="5244E622"/>
    <w:rsid w:val="525E1761"/>
    <w:rsid w:val="529750F7"/>
    <w:rsid w:val="529A6D17"/>
    <w:rsid w:val="52C85F7E"/>
    <w:rsid w:val="52FCB757"/>
    <w:rsid w:val="53170A99"/>
    <w:rsid w:val="53516017"/>
    <w:rsid w:val="53AC5227"/>
    <w:rsid w:val="53D84064"/>
    <w:rsid w:val="54414362"/>
    <w:rsid w:val="54656D39"/>
    <w:rsid w:val="5487B462"/>
    <w:rsid w:val="549E3958"/>
    <w:rsid w:val="54AD1883"/>
    <w:rsid w:val="54B0E088"/>
    <w:rsid w:val="54F608A3"/>
    <w:rsid w:val="554E344C"/>
    <w:rsid w:val="555142A6"/>
    <w:rsid w:val="55B968F7"/>
    <w:rsid w:val="56494445"/>
    <w:rsid w:val="56847A08"/>
    <w:rsid w:val="568DF52F"/>
    <w:rsid w:val="56C550E4"/>
    <w:rsid w:val="56C984F0"/>
    <w:rsid w:val="56ED1307"/>
    <w:rsid w:val="5713C3D6"/>
    <w:rsid w:val="5754AFDB"/>
    <w:rsid w:val="576E6AAE"/>
    <w:rsid w:val="5771B947"/>
    <w:rsid w:val="578E219F"/>
    <w:rsid w:val="57E4B945"/>
    <w:rsid w:val="57E8814A"/>
    <w:rsid w:val="58288144"/>
    <w:rsid w:val="583EF071"/>
    <w:rsid w:val="58DB1781"/>
    <w:rsid w:val="58DC20D1"/>
    <w:rsid w:val="58F6E7B4"/>
    <w:rsid w:val="5909AE9B"/>
    <w:rsid w:val="5A0CDEC3"/>
    <w:rsid w:val="5A3E9ED3"/>
    <w:rsid w:val="5A458776"/>
    <w:rsid w:val="5A51ADD4"/>
    <w:rsid w:val="5A77F132"/>
    <w:rsid w:val="5A97848C"/>
    <w:rsid w:val="5AAD6C82"/>
    <w:rsid w:val="5AF74828"/>
    <w:rsid w:val="5B3D1E37"/>
    <w:rsid w:val="5B80CEF6"/>
    <w:rsid w:val="5BA2F7A4"/>
    <w:rsid w:val="5BC21282"/>
    <w:rsid w:val="5BE157D7"/>
    <w:rsid w:val="5BE2C998"/>
    <w:rsid w:val="5C6733B3"/>
    <w:rsid w:val="5C9DB57A"/>
    <w:rsid w:val="5CA4C482"/>
    <w:rsid w:val="5D204E41"/>
    <w:rsid w:val="5D438B9B"/>
    <w:rsid w:val="5DD50112"/>
    <w:rsid w:val="5DDD1FBE"/>
    <w:rsid w:val="5F1AF30B"/>
    <w:rsid w:val="5F57F1CF"/>
    <w:rsid w:val="5FEDA01B"/>
    <w:rsid w:val="60E38E1D"/>
    <w:rsid w:val="61012FB7"/>
    <w:rsid w:val="6103560F"/>
    <w:rsid w:val="6114C080"/>
    <w:rsid w:val="61217551"/>
    <w:rsid w:val="613F9F54"/>
    <w:rsid w:val="619CAD0C"/>
    <w:rsid w:val="61CC37F0"/>
    <w:rsid w:val="6204ABE2"/>
    <w:rsid w:val="62350CC4"/>
    <w:rsid w:val="6269DABA"/>
    <w:rsid w:val="632B33F1"/>
    <w:rsid w:val="635DC11D"/>
    <w:rsid w:val="6400CDCA"/>
    <w:rsid w:val="6429265D"/>
    <w:rsid w:val="64826D8D"/>
    <w:rsid w:val="64951F6D"/>
    <w:rsid w:val="64998584"/>
    <w:rsid w:val="6551FD35"/>
    <w:rsid w:val="655E9ED6"/>
    <w:rsid w:val="65702BF7"/>
    <w:rsid w:val="65883A1D"/>
    <w:rsid w:val="65D90757"/>
    <w:rsid w:val="664E2710"/>
    <w:rsid w:val="66580A63"/>
    <w:rsid w:val="66CAB9BF"/>
    <w:rsid w:val="67240A7E"/>
    <w:rsid w:val="673FD22E"/>
    <w:rsid w:val="67C3E844"/>
    <w:rsid w:val="680DDCB4"/>
    <w:rsid w:val="68668A20"/>
    <w:rsid w:val="687BE3AD"/>
    <w:rsid w:val="688C8F01"/>
    <w:rsid w:val="68BFDADF"/>
    <w:rsid w:val="68EC4723"/>
    <w:rsid w:val="697330DB"/>
    <w:rsid w:val="6983478A"/>
    <w:rsid w:val="69B52C6E"/>
    <w:rsid w:val="6A0815FC"/>
    <w:rsid w:val="6A25D6C8"/>
    <w:rsid w:val="6A285F62"/>
    <w:rsid w:val="6A5C6B55"/>
    <w:rsid w:val="6AB595DC"/>
    <w:rsid w:val="6B2745DF"/>
    <w:rsid w:val="6B3E335C"/>
    <w:rsid w:val="6B4159E2"/>
    <w:rsid w:val="6B9E2AE2"/>
    <w:rsid w:val="6BCB441B"/>
    <w:rsid w:val="6BF77BA1"/>
    <w:rsid w:val="6C6350F9"/>
    <w:rsid w:val="6C808BE7"/>
    <w:rsid w:val="6D39FB43"/>
    <w:rsid w:val="6D3FB6BE"/>
    <w:rsid w:val="6DF37C8E"/>
    <w:rsid w:val="6F2F1C63"/>
    <w:rsid w:val="6F9E278F"/>
    <w:rsid w:val="6FC97BE6"/>
    <w:rsid w:val="702F9C42"/>
    <w:rsid w:val="7034DA25"/>
    <w:rsid w:val="704E8CB7"/>
    <w:rsid w:val="70719C05"/>
    <w:rsid w:val="70FA8AB1"/>
    <w:rsid w:val="7191BCCD"/>
    <w:rsid w:val="71944C83"/>
    <w:rsid w:val="71FCCA6F"/>
    <w:rsid w:val="7295D208"/>
    <w:rsid w:val="7342A2C9"/>
    <w:rsid w:val="73494541"/>
    <w:rsid w:val="73CFD3DE"/>
    <w:rsid w:val="748717C4"/>
    <w:rsid w:val="74B03532"/>
    <w:rsid w:val="75450D28"/>
    <w:rsid w:val="75468A93"/>
    <w:rsid w:val="7565C278"/>
    <w:rsid w:val="75C1DA65"/>
    <w:rsid w:val="75EDB469"/>
    <w:rsid w:val="760E8785"/>
    <w:rsid w:val="7657797A"/>
    <w:rsid w:val="7786A34F"/>
    <w:rsid w:val="77915D66"/>
    <w:rsid w:val="77B1C47B"/>
    <w:rsid w:val="78058879"/>
    <w:rsid w:val="78A4BF47"/>
    <w:rsid w:val="78E7004E"/>
    <w:rsid w:val="78F55FB0"/>
    <w:rsid w:val="796B58B8"/>
    <w:rsid w:val="7983A655"/>
    <w:rsid w:val="79996B54"/>
    <w:rsid w:val="79A158DA"/>
    <w:rsid w:val="79B0993F"/>
    <w:rsid w:val="79BC5A93"/>
    <w:rsid w:val="79C9DA9E"/>
    <w:rsid w:val="7A187E4B"/>
    <w:rsid w:val="7AA9AFAB"/>
    <w:rsid w:val="7ADDE088"/>
    <w:rsid w:val="7B353BB5"/>
    <w:rsid w:val="7B3DD9B4"/>
    <w:rsid w:val="7BB44EAC"/>
    <w:rsid w:val="7BFE533D"/>
    <w:rsid w:val="7C2EF1BC"/>
    <w:rsid w:val="7D501F0D"/>
    <w:rsid w:val="7D679FC0"/>
    <w:rsid w:val="7D9B2B86"/>
    <w:rsid w:val="7DAF70E5"/>
    <w:rsid w:val="7DD36530"/>
    <w:rsid w:val="7E635694"/>
    <w:rsid w:val="7E8BF7E8"/>
    <w:rsid w:val="7EDDF4FE"/>
    <w:rsid w:val="7F3F24A2"/>
    <w:rsid w:val="7F5AFE46"/>
    <w:rsid w:val="7F699640"/>
    <w:rsid w:val="7F74465D"/>
    <w:rsid w:val="7FB23674"/>
    <w:rsid w:val="7FF5F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C8756"/>
  <w15:chartTrackingRefBased/>
  <w15:docId w15:val="{8589BDFA-5D1D-4CBA-B574-103693201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49F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B49F9"/>
  </w:style>
  <w:style w:type="paragraph" w:styleId="Footer">
    <w:name w:val="footer"/>
    <w:basedOn w:val="Normal"/>
    <w:link w:val="FooterChar"/>
    <w:uiPriority w:val="99"/>
    <w:unhideWhenUsed/>
    <w:rsid w:val="00DB49F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B49F9"/>
  </w:style>
  <w:style w:type="table" w:styleId="TableGrid">
    <w:name w:val="Table Grid"/>
    <w:basedOn w:val="TableNormal"/>
    <w:uiPriority w:val="39"/>
    <w:rsid w:val="00DB49F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A56A18"/>
    <w:pPr>
      <w:ind w:left="720"/>
      <w:contextualSpacing/>
    </w:pPr>
  </w:style>
  <w:style w:type="character" w:styleId="normaltextrun" w:customStyle="1">
    <w:name w:val="normaltextrun"/>
    <w:basedOn w:val="DefaultParagraphFont"/>
    <w:rsid w:val="0010302E"/>
  </w:style>
  <w:style w:type="character" w:styleId="Hyperlink">
    <w:name w:val="Hyperlink"/>
    <w:basedOn w:val="DefaultParagraphFont"/>
    <w:uiPriority w:val="99"/>
    <w:unhideWhenUsed/>
    <w:rsid w:val="00930AC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D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75D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406df7-c4e3-4f92-a416-d5fc5a96772b">
      <Terms xmlns="http://schemas.microsoft.com/office/infopath/2007/PartnerControls"/>
    </lcf76f155ced4ddcb4097134ff3c332f>
    <TaxCatchAll xmlns="e418ec54-6b7d-4e19-bd18-00ac3032b31a" xsi:nil="true"/>
    <SharedWithUsers xmlns="e418ec54-6b7d-4e19-bd18-00ac3032b31a">
      <UserInfo>
        <DisplayName>Corey Lyddon-Hayes</DisplayName>
        <AccountId>264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57E18896E9A4CA747E24A887E84D4" ma:contentTypeVersion="18" ma:contentTypeDescription="Create a new document." ma:contentTypeScope="" ma:versionID="eb683e69e1aa075979b1c806cee59ca6">
  <xsd:schema xmlns:xsd="http://www.w3.org/2001/XMLSchema" xmlns:xs="http://www.w3.org/2001/XMLSchema" xmlns:p="http://schemas.microsoft.com/office/2006/metadata/properties" xmlns:ns2="22406df7-c4e3-4f92-a416-d5fc5a96772b" xmlns:ns3="e418ec54-6b7d-4e19-bd18-00ac3032b31a" targetNamespace="http://schemas.microsoft.com/office/2006/metadata/properties" ma:root="true" ma:fieldsID="7e86ac09f5e676412ae8dd49f963aafa" ns2:_="" ns3:_="">
    <xsd:import namespace="22406df7-c4e3-4f92-a416-d5fc5a96772b"/>
    <xsd:import namespace="e418ec54-6b7d-4e19-bd18-00ac3032b3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06df7-c4e3-4f92-a416-d5fc5a9677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8a16ba2-636c-4553-bb03-bf2911d08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8ec54-6b7d-4e19-bd18-00ac3032b31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1c525e5-b707-408b-ae11-f6865cd52bb0}" ma:internalName="TaxCatchAll" ma:showField="CatchAllData" ma:web="e418ec54-6b7d-4e19-bd18-00ac3032b3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0C8984-B035-4EEA-B6B9-D5AB93B0C4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0ABEEB-AD8E-4F18-A32F-AAE1A3F263C5}">
  <ds:schemaRefs>
    <ds:schemaRef ds:uri="http://schemas.microsoft.com/office/2006/metadata/properties"/>
    <ds:schemaRef ds:uri="http://schemas.microsoft.com/office/infopath/2007/PartnerControls"/>
    <ds:schemaRef ds:uri="42d48e37-7cbb-41eb-8829-621fcf617885"/>
    <ds:schemaRef ds:uri="22406df7-c4e3-4f92-a416-d5fc5a96772b"/>
    <ds:schemaRef ds:uri="e418ec54-6b7d-4e19-bd18-00ac3032b31a"/>
  </ds:schemaRefs>
</ds:datastoreItem>
</file>

<file path=customXml/itemProps3.xml><?xml version="1.0" encoding="utf-8"?>
<ds:datastoreItem xmlns:ds="http://schemas.openxmlformats.org/officeDocument/2006/customXml" ds:itemID="{03DEF347-44E6-4B46-875A-0326971A5C3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Natalie Currer</dc:creator>
  <keywords/>
  <dc:description/>
  <lastModifiedBy>Sarah Gathercole</lastModifiedBy>
  <revision>8</revision>
  <lastPrinted>2022-06-28T08:47:00.0000000Z</lastPrinted>
  <dcterms:created xsi:type="dcterms:W3CDTF">2023-12-07T21:08:00.0000000Z</dcterms:created>
  <dcterms:modified xsi:type="dcterms:W3CDTF">2025-03-24T17:47:11.8471811Z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0x01010029F57E18896E9A4CA747E24A887E84D4</vt:lpwstr>
  </property>
  <property fmtid="{D5CDD505-2E9C-101B-9397-08002B2CF9AE}" pid="3" name="MediaServiceImageTags">
    <vt:lpwstr/>
  </property>
</Properties>
</file>